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C4" w:rsidRPr="00B77704" w:rsidRDefault="00CF161E" w:rsidP="006F0AC4">
      <w:pPr>
        <w:ind w:left="708"/>
        <w:rPr>
          <w:rFonts w:cstheme="minorHAnsi"/>
        </w:rPr>
      </w:pPr>
      <w:bookmarkStart w:id="0" w:name="_GoBack"/>
      <w:bookmarkEnd w:id="0"/>
      <w:r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82DA76" wp14:editId="4303E6C4">
                <wp:simplePos x="0" y="0"/>
                <wp:positionH relativeFrom="column">
                  <wp:posOffset>-540385</wp:posOffset>
                </wp:positionH>
                <wp:positionV relativeFrom="paragraph">
                  <wp:posOffset>-414020</wp:posOffset>
                </wp:positionV>
                <wp:extent cx="3587115" cy="874395"/>
                <wp:effectExtent l="0" t="0" r="0" b="1905"/>
                <wp:wrapNone/>
                <wp:docPr id="53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874395"/>
                        </a:xfrm>
                        <a:prstGeom prst="rect">
                          <a:avLst/>
                        </a:prstGeom>
                        <a:solidFill>
                          <a:srgbClr val="2144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AC4" w:rsidRPr="001775D2" w:rsidRDefault="00E761EB" w:rsidP="006F0A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Umgangsrecht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DA76" id="Rechteck 52" o:spid="_x0000_s1026" style="position:absolute;left:0;text-align:left;margin-left:-42.55pt;margin-top:-32.6pt;width:282.45pt;height: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" fillcolor="#21448b" stroked="f" strokeweight="2pt">
                <v:textbox>
                  <w:txbxContent>
                    <w:p w:rsidR="006F0AC4" w:rsidRPr="001775D2" w:rsidRDefault="00E761EB" w:rsidP="006F0A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Umgangsrecht</w:t>
                      </w:r>
                    </w:p>
                  </w:txbxContent>
                </v:textbox>
              </v:rect>
            </w:pict>
          </mc:Fallback>
        </mc:AlternateContent>
      </w:r>
      <w:r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148610" wp14:editId="7A67D5D2">
                <wp:simplePos x="0" y="0"/>
                <wp:positionH relativeFrom="column">
                  <wp:posOffset>3038475</wp:posOffset>
                </wp:positionH>
                <wp:positionV relativeFrom="paragraph">
                  <wp:posOffset>-414383</wp:posOffset>
                </wp:positionV>
                <wp:extent cx="3608705" cy="874800"/>
                <wp:effectExtent l="0" t="0" r="0" b="1905"/>
                <wp:wrapNone/>
                <wp:docPr id="26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705" cy="874800"/>
                        </a:xfrm>
                        <a:prstGeom prst="rect">
                          <a:avLst/>
                        </a:prstGeom>
                        <a:solidFill>
                          <a:srgbClr val="2144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AC4" w:rsidRPr="001775D2" w:rsidRDefault="001A440A" w:rsidP="006F0A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Ansprechpartner</w:t>
                            </w:r>
                            <w:r w:rsidR="004A204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/innen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48610" id="Rechteck 25" o:spid="_x0000_s1027" style="position:absolute;left:0;text-align:left;margin-left:239.25pt;margin-top:-32.65pt;width:284.1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" fillcolor="#21448b" stroked="f" strokeweight="2pt">
                <v:textbox>
                  <w:txbxContent>
                    <w:p w:rsidR="006F0AC4" w:rsidRPr="001775D2" w:rsidRDefault="001A440A" w:rsidP="006F0AC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Ansprechpartner</w:t>
                      </w:r>
                      <w:r w:rsidR="004A204B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/innen</w:t>
                      </w:r>
                    </w:p>
                  </w:txbxContent>
                </v:textbox>
              </v:rect>
            </w:pict>
          </mc:Fallback>
        </mc:AlternateContent>
      </w:r>
      <w:r w:rsidR="005B3953" w:rsidRPr="005B3953">
        <w:rPr>
          <w:rFonts w:cstheme="minorHAnsi"/>
        </w:rPr>
        <w:t xml:space="preserve"> </w:t>
      </w:r>
      <w:r w:rsidR="001775D2" w:rsidRPr="001775D2">
        <w:rPr>
          <w:rFonts w:cstheme="minorHAnsi"/>
          <w:noProof/>
          <w:lang w:eastAsia="de-DE"/>
        </w:rPr>
        <w:drawing>
          <wp:anchor distT="0" distB="0" distL="114300" distR="114300" simplePos="0" relativeHeight="251667968" behindDoc="0" locked="0" layoutInCell="1" allowOverlap="1" wp14:anchorId="590F2075" wp14:editId="345CFC6D">
            <wp:simplePos x="0" y="0"/>
            <wp:positionH relativeFrom="column">
              <wp:posOffset>7801659</wp:posOffset>
            </wp:positionH>
            <wp:positionV relativeFrom="paragraph">
              <wp:posOffset>-251845</wp:posOffset>
            </wp:positionV>
            <wp:extent cx="2037600" cy="626400"/>
            <wp:effectExtent l="0" t="0" r="1270" b="2540"/>
            <wp:wrapNone/>
            <wp:docPr id="35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1" t="25773" r="3087" b="14504"/>
                    <a:stretch/>
                  </pic:blipFill>
                  <pic:spPr>
                    <a:xfrm>
                      <a:off x="0" y="0"/>
                      <a:ext cx="2037600" cy="626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5D2" w:rsidRPr="001775D2">
        <w:rPr>
          <w:rFonts w:cstheme="minorHAnsi"/>
        </w:rPr>
        <w:t xml:space="preserve"> </w:t>
      </w:r>
      <w:r w:rsidR="006F0AC4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F381F" wp14:editId="56C8CF28">
                <wp:simplePos x="0" y="0"/>
                <wp:positionH relativeFrom="column">
                  <wp:posOffset>7591938</wp:posOffset>
                </wp:positionH>
                <wp:positionV relativeFrom="paragraph">
                  <wp:posOffset>-384837</wp:posOffset>
                </wp:positionV>
                <wp:extent cx="0" cy="7505700"/>
                <wp:effectExtent l="0" t="0" r="19050" b="19050"/>
                <wp:wrapNone/>
                <wp:docPr id="34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0EC74" id="Gerade Verbindung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8pt,-30.3pt" to="597.8pt,5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" strokecolor="black [3213]" strokeweight="1pt"/>
            </w:pict>
          </mc:Fallback>
        </mc:AlternateContent>
      </w:r>
      <w:r w:rsidR="006F0AC4" w:rsidRPr="00B77704">
        <w:rPr>
          <w:rFonts w:cstheme="minorHAnsi"/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70C01FD3" wp14:editId="1591C9E1">
            <wp:simplePos x="0" y="0"/>
            <wp:positionH relativeFrom="column">
              <wp:posOffset>6901815</wp:posOffset>
            </wp:positionH>
            <wp:positionV relativeFrom="paragraph">
              <wp:posOffset>-323850</wp:posOffset>
            </wp:positionV>
            <wp:extent cx="504000" cy="691200"/>
            <wp:effectExtent l="0" t="0" r="0" b="0"/>
            <wp:wrapNone/>
            <wp:docPr id="33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14954" r="79475" b="14054"/>
                    <a:stretch/>
                  </pic:blipFill>
                  <pic:spPr>
                    <a:xfrm>
                      <a:off x="0" y="0"/>
                      <a:ext cx="504000" cy="691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AC4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A89B1" wp14:editId="6A8113AE">
                <wp:simplePos x="0" y="0"/>
                <wp:positionH relativeFrom="column">
                  <wp:posOffset>3049905</wp:posOffset>
                </wp:positionH>
                <wp:positionV relativeFrom="paragraph">
                  <wp:posOffset>-404495</wp:posOffset>
                </wp:positionV>
                <wp:extent cx="635" cy="7867650"/>
                <wp:effectExtent l="0" t="0" r="37465" b="0"/>
                <wp:wrapNone/>
                <wp:docPr id="30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6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33FDF" id="Gerader Verbinder 2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15pt,-31.85pt" to="240.2pt,5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" strokecolor="#d8d8d8 [2732]">
                <v:stroke dashstyle="dash"/>
              </v:line>
            </w:pict>
          </mc:Fallback>
        </mc:AlternateContent>
      </w:r>
      <w:r w:rsidR="006F0AC4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DCE5E1" wp14:editId="596BE99D">
                <wp:simplePos x="0" y="0"/>
                <wp:positionH relativeFrom="column">
                  <wp:posOffset>6650990</wp:posOffset>
                </wp:positionH>
                <wp:positionV relativeFrom="paragraph">
                  <wp:posOffset>-404495</wp:posOffset>
                </wp:positionV>
                <wp:extent cx="0" cy="7867650"/>
                <wp:effectExtent l="0" t="0" r="19050" b="0"/>
                <wp:wrapNone/>
                <wp:docPr id="29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26C1" id="Gerader Verbinder 7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3.7pt,-31.85pt" to="523.7pt,5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" strokecolor="#d8d8d8 [2732]">
                <v:stroke dashstyle="dash"/>
              </v:line>
            </w:pict>
          </mc:Fallback>
        </mc:AlternateContent>
      </w:r>
    </w:p>
    <w:p w:rsidR="006F0AC4" w:rsidRPr="00B77704" w:rsidRDefault="007B1ED8">
      <w:pPr>
        <w:rPr>
          <w:rFonts w:cstheme="minorHAnsi"/>
        </w:rPr>
      </w:pPr>
      <w:r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97C20D" wp14:editId="2FFC44C4">
                <wp:simplePos x="0" y="0"/>
                <wp:positionH relativeFrom="column">
                  <wp:posOffset>3050540</wp:posOffset>
                </wp:positionH>
                <wp:positionV relativeFrom="paragraph">
                  <wp:posOffset>224790</wp:posOffset>
                </wp:positionV>
                <wp:extent cx="3604260" cy="4857750"/>
                <wp:effectExtent l="0" t="0" r="0" b="0"/>
                <wp:wrapNone/>
                <wp:docPr id="46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485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1DF8" w:rsidRPr="001A440A" w:rsidRDefault="000F1DF8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Sie brauchen Hilfe oder wollen eine Urkunde aufnehmen lassen? </w:t>
                            </w:r>
                          </w:p>
                          <w:p w:rsidR="000F1DF8" w:rsidRPr="001A440A" w:rsidRDefault="000F1DF8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9668D" w:rsidRPr="001A440A" w:rsidRDefault="000F1DF8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Dann vereinbaren Sie bitte unter den aufgeführten Telefonnummern einen persönlichen Termin.</w:t>
                            </w:r>
                          </w:p>
                          <w:p w:rsidR="006167E2" w:rsidRPr="001A440A" w:rsidRDefault="006167E2" w:rsidP="00B9668D">
                            <w:pPr>
                              <w:pStyle w:val="StandardWeb"/>
                              <w:spacing w:before="0" w:beforeAutospacing="0" w:after="60" w:afterAutospacing="0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167E2" w:rsidRPr="001A440A" w:rsidRDefault="006167E2" w:rsidP="00CB1F41">
                            <w:pPr>
                              <w:pStyle w:val="StandardWeb"/>
                              <w:spacing w:before="0" w:beforeAutospacing="0" w:after="60" w:afterAutospacing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Wir helfen Ihnen weiter: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058"/>
                              <w:gridCol w:w="902"/>
                              <w:gridCol w:w="2289"/>
                            </w:tblGrid>
                            <w:tr w:rsidR="007A12FD" w:rsidTr="00E37575">
                              <w:tc>
                                <w:tcPr>
                                  <w:tcW w:w="1129" w:type="dxa"/>
                                </w:tcPr>
                                <w:p w:rsidR="006167E2" w:rsidRPr="001A440A" w:rsidRDefault="006167E2" w:rsidP="006167E2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6167E2" w:rsidRPr="001A440A" w:rsidRDefault="006167E2" w:rsidP="006167E2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04521/ 788 -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6167E2" w:rsidRPr="001A440A" w:rsidRDefault="006167E2" w:rsidP="006167E2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A440A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Zi</w:t>
                                  </w:r>
                                  <w:proofErr w:type="spellEnd"/>
                                  <w:r w:rsidRPr="001A440A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-Nr.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:rsidR="006167E2" w:rsidRPr="001A440A" w:rsidRDefault="006167E2" w:rsidP="00B53401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Zuständig für (Fam</w:t>
                                  </w:r>
                                  <w:r w:rsidR="00B53401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ilien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name des Kindes)</w:t>
                                  </w:r>
                                </w:p>
                              </w:tc>
                            </w:tr>
                            <w:tr w:rsidR="007A12FD" w:rsidTr="00E37575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E37575" w:rsidRDefault="007A12FD" w:rsidP="007A12FD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Frau </w:t>
                                  </w:r>
                                </w:p>
                                <w:p w:rsidR="006167E2" w:rsidRPr="001A440A" w:rsidRDefault="007A12FD" w:rsidP="007A12FD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Markmann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6167E2" w:rsidRPr="001A440A" w:rsidRDefault="007A12FD" w:rsidP="007A12FD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6167E2" w:rsidRPr="001A440A" w:rsidRDefault="00CF5E42" w:rsidP="007A12FD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A 0.30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6167E2" w:rsidRPr="001A440A" w:rsidRDefault="007A12FD" w:rsidP="007A12FD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Grundsatzangelegenheiten</w:t>
                                  </w:r>
                                </w:p>
                              </w:tc>
                            </w:tr>
                            <w:tr w:rsidR="007B1ED8" w:rsidTr="00E37575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E76BC0" w:rsidRDefault="00E76BC0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Frau </w:t>
                                  </w:r>
                                </w:p>
                                <w:p w:rsidR="007B1ED8" w:rsidRPr="001A440A" w:rsidRDefault="00E76BC0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Viebig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B6A7B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7B1ED8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C 1.07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382705" w:rsidRPr="001A440A" w:rsidRDefault="007B1ED8" w:rsidP="00382705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A,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7B1ED8" w:rsidTr="00E37575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7B1ED8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Frau </w:t>
                                  </w:r>
                                </w:p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Schöning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631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C 1.10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M,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N,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P,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Q,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R,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B1ED8" w:rsidTr="00E37575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Frau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Fuß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557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C 1.06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D,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1B30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O,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T, </w:t>
                                  </w:r>
                                  <w:r w:rsidR="00B51B30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U,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W,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7B1ED8" w:rsidTr="00E37575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Frau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Theurich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667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A 1.27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F,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G,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1ED8" w:rsidTr="00E37575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7B1ED8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Herr </w:t>
                                  </w:r>
                                </w:p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Johannsen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C 1.06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I,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J,</w:t>
                                  </w:r>
                                  <w:r w:rsidR="002E774C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B1ED8" w:rsidTr="00E37575">
                              <w:trPr>
                                <w:trHeight w:val="37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7B1ED8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Herr </w:t>
                                  </w:r>
                                </w:p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Kislatis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A440A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4B6A7B"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7B1ED8" w:rsidRPr="001A440A" w:rsidRDefault="007B1ED8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C 1.07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7B1ED8" w:rsidRPr="001A440A" w:rsidRDefault="002E774C" w:rsidP="007B1ED8">
                                  <w:pPr>
                                    <w:pStyle w:val="StandardWeb"/>
                                    <w:spacing w:before="0" w:beforeAutospacing="0" w:after="60" w:afterAutospacing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C, S, V</w:t>
                                  </w:r>
                                </w:p>
                              </w:tc>
                            </w:tr>
                          </w:tbl>
                          <w:p w:rsidR="006167E2" w:rsidRDefault="006167E2" w:rsidP="006167E2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1448B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167E2" w:rsidRPr="00A5733E" w:rsidRDefault="006167E2" w:rsidP="006167E2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1448B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01DF0" w:rsidRPr="00707294" w:rsidRDefault="00201DF0" w:rsidP="006F0AC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5733E" w:rsidRPr="00A5733E" w:rsidRDefault="006F0AC4" w:rsidP="00A5733E">
                            <w:pPr>
                              <w:pStyle w:val="StandardWeb"/>
                              <w:spacing w:before="0" w:beforeAutospacing="0" w:after="60" w:afterAutospacing="0"/>
                              <w:rPr>
                                <w:rFonts w:ascii="Arial" w:hAnsi="Arial" w:cs="Arial"/>
                              </w:rPr>
                            </w:pPr>
                            <w:r w:rsidRPr="0070729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F0AC4" w:rsidRDefault="006F0AC4" w:rsidP="006F0AC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B9668D" w:rsidRDefault="00B9668D" w:rsidP="00B9668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417A6F" w:rsidRDefault="00417A6F" w:rsidP="00B9668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E46D0A"/>
                                <w:kern w:val="24"/>
                              </w:rPr>
                            </w:pPr>
                          </w:p>
                          <w:p w:rsidR="007C64CD" w:rsidRPr="00707294" w:rsidRDefault="007C64CD" w:rsidP="006F0AC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6F0AC4" w:rsidRPr="00707294" w:rsidRDefault="006F0AC4" w:rsidP="006F0AC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C20D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8" type="#_x0000_t202" style="position:absolute;margin-left:240.2pt;margin-top:17.7pt;width:283.8pt;height:38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" filled="f" stroked="f">
                <v:textbox>
                  <w:txbxContent>
                    <w:p w:rsidR="000F1DF8" w:rsidRPr="001A440A" w:rsidRDefault="000F1DF8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1A440A"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Sie brauchen Hilfe oder wollen eine Urkunde aufnehmen lassen? </w:t>
                      </w:r>
                    </w:p>
                    <w:p w:rsidR="000F1DF8" w:rsidRPr="001A440A" w:rsidRDefault="000F1DF8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B9668D" w:rsidRPr="001A440A" w:rsidRDefault="000F1DF8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1A440A"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Dann vereinbaren Sie bitte unter den aufgeführten Telefonnummern einen persönlichen Termin.</w:t>
                      </w:r>
                    </w:p>
                    <w:p w:rsidR="006167E2" w:rsidRPr="001A440A" w:rsidRDefault="006167E2" w:rsidP="00B9668D">
                      <w:pPr>
                        <w:pStyle w:val="StandardWeb"/>
                        <w:spacing w:before="0" w:beforeAutospacing="0" w:after="60" w:afterAutospacing="0"/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6167E2" w:rsidRPr="001A440A" w:rsidRDefault="006167E2" w:rsidP="00CB1F41">
                      <w:pPr>
                        <w:pStyle w:val="StandardWeb"/>
                        <w:spacing w:before="0" w:beforeAutospacing="0" w:after="60" w:afterAutospacing="0" w:line="360" w:lineRule="auto"/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1A440A"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Wir helfen Ihnen weiter: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058"/>
                        <w:gridCol w:w="902"/>
                        <w:gridCol w:w="2289"/>
                      </w:tblGrid>
                      <w:tr w:rsidR="007A12FD" w:rsidTr="00E37575">
                        <w:tc>
                          <w:tcPr>
                            <w:tcW w:w="1129" w:type="dxa"/>
                          </w:tcPr>
                          <w:p w:rsidR="006167E2" w:rsidRPr="001A440A" w:rsidRDefault="006167E2" w:rsidP="006167E2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6167E2" w:rsidRPr="001A440A" w:rsidRDefault="006167E2" w:rsidP="006167E2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04521/ 788 -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6167E2" w:rsidRPr="001A440A" w:rsidRDefault="006167E2" w:rsidP="006167E2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Zi</w:t>
                            </w:r>
                            <w:proofErr w:type="spellEnd"/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-Nr.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:rsidR="006167E2" w:rsidRPr="001A440A" w:rsidRDefault="006167E2" w:rsidP="00B53401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Zuständig für (Fam</w:t>
                            </w:r>
                            <w:r w:rsidR="00B53401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ilien</w:t>
                            </w:r>
                            <w:r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name des Kindes)</w:t>
                            </w:r>
                          </w:p>
                        </w:tc>
                      </w:tr>
                      <w:tr w:rsidR="007A12FD" w:rsidTr="00E37575">
                        <w:tc>
                          <w:tcPr>
                            <w:tcW w:w="1129" w:type="dxa"/>
                            <w:vAlign w:val="center"/>
                          </w:tcPr>
                          <w:p w:rsidR="00E37575" w:rsidRDefault="007A12FD" w:rsidP="007A12FD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Frau </w:t>
                            </w:r>
                          </w:p>
                          <w:p w:rsidR="006167E2" w:rsidRPr="001A440A" w:rsidRDefault="007A12FD" w:rsidP="007A12FD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Markmann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6167E2" w:rsidRPr="001A440A" w:rsidRDefault="007A12FD" w:rsidP="007A12FD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6167E2" w:rsidRPr="001A440A" w:rsidRDefault="00CF5E42" w:rsidP="007A12FD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A 0.30</w:t>
                            </w:r>
                          </w:p>
                        </w:tc>
                        <w:tc>
                          <w:tcPr>
                            <w:tcW w:w="2289" w:type="dxa"/>
                            <w:vAlign w:val="center"/>
                          </w:tcPr>
                          <w:p w:rsidR="006167E2" w:rsidRPr="001A440A" w:rsidRDefault="007A12FD" w:rsidP="007A12FD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Grundsatzangelegenheiten</w:t>
                            </w:r>
                          </w:p>
                        </w:tc>
                      </w:tr>
                      <w:tr w:rsidR="007B1ED8" w:rsidTr="00E37575">
                        <w:tc>
                          <w:tcPr>
                            <w:tcW w:w="1129" w:type="dxa"/>
                            <w:vAlign w:val="center"/>
                          </w:tcPr>
                          <w:p w:rsidR="00E76BC0" w:rsidRDefault="00E76BC0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Frau </w:t>
                            </w:r>
                          </w:p>
                          <w:p w:rsidR="007B1ED8" w:rsidRPr="001A440A" w:rsidRDefault="00E76BC0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Viebig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="004B6A7B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7B1ED8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C 1.07</w:t>
                            </w:r>
                          </w:p>
                        </w:tc>
                        <w:tc>
                          <w:tcPr>
                            <w:tcW w:w="2289" w:type="dxa"/>
                            <w:vAlign w:val="center"/>
                          </w:tcPr>
                          <w:p w:rsidR="00382705" w:rsidRPr="001A440A" w:rsidRDefault="007B1ED8" w:rsidP="00382705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A,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</w:tr>
                      <w:tr w:rsidR="007B1ED8" w:rsidTr="00E37575">
                        <w:tc>
                          <w:tcPr>
                            <w:tcW w:w="1129" w:type="dxa"/>
                            <w:vAlign w:val="center"/>
                          </w:tcPr>
                          <w:p w:rsidR="007B1ED8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Frau </w:t>
                            </w:r>
                          </w:p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Schöning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631</w:t>
                            </w: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C 1.10</w:t>
                            </w:r>
                          </w:p>
                        </w:tc>
                        <w:tc>
                          <w:tcPr>
                            <w:tcW w:w="2289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M,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N,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P,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Q,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R,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 w:rsidR="007B1ED8" w:rsidTr="00E37575">
                        <w:tc>
                          <w:tcPr>
                            <w:tcW w:w="1129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Frau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br/>
                              <w:t>Fuß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557</w:t>
                            </w: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C 1.06</w:t>
                            </w:r>
                          </w:p>
                        </w:tc>
                        <w:tc>
                          <w:tcPr>
                            <w:tcW w:w="2289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D,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1B30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O,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T, </w:t>
                            </w:r>
                            <w:r w:rsidR="00B51B30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U,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W,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c>
                      </w:tr>
                      <w:tr w:rsidR="007B1ED8" w:rsidTr="00E37575">
                        <w:tc>
                          <w:tcPr>
                            <w:tcW w:w="1129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Frau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Theurich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667</w:t>
                            </w: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A 1.27</w:t>
                            </w:r>
                          </w:p>
                        </w:tc>
                        <w:tc>
                          <w:tcPr>
                            <w:tcW w:w="2289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E,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F,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G,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7B1ED8" w:rsidTr="00E37575">
                        <w:tc>
                          <w:tcPr>
                            <w:tcW w:w="1129" w:type="dxa"/>
                            <w:vAlign w:val="center"/>
                          </w:tcPr>
                          <w:p w:rsidR="007B1ED8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Herr </w:t>
                            </w:r>
                          </w:p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Johannsen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C 1.06</w:t>
                            </w:r>
                          </w:p>
                        </w:tc>
                        <w:tc>
                          <w:tcPr>
                            <w:tcW w:w="2289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I,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J,</w:t>
                            </w:r>
                            <w:r w:rsidR="002E774C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B1ED8" w:rsidTr="00E37575">
                        <w:trPr>
                          <w:trHeight w:val="37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7B1ED8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Herr </w:t>
                            </w:r>
                          </w:p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Kislatis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="004B6A7B"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7B1ED8" w:rsidRPr="001A440A" w:rsidRDefault="007B1ED8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C 1.07</w:t>
                            </w:r>
                          </w:p>
                        </w:tc>
                        <w:tc>
                          <w:tcPr>
                            <w:tcW w:w="2289" w:type="dxa"/>
                            <w:vAlign w:val="center"/>
                          </w:tcPr>
                          <w:p w:rsidR="007B1ED8" w:rsidRPr="001A440A" w:rsidRDefault="002E774C" w:rsidP="007B1ED8">
                            <w:pPr>
                              <w:pStyle w:val="Standard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C, S, V</w:t>
                            </w:r>
                          </w:p>
                        </w:tc>
                      </w:tr>
                    </w:tbl>
                    <w:p w:rsidR="006167E2" w:rsidRDefault="006167E2" w:rsidP="006167E2">
                      <w:pPr>
                        <w:pStyle w:val="Standard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1448B"/>
                          <w:kern w:val="24"/>
                          <w:sz w:val="28"/>
                          <w:szCs w:val="28"/>
                        </w:rPr>
                      </w:pPr>
                    </w:p>
                    <w:p w:rsidR="006167E2" w:rsidRPr="00A5733E" w:rsidRDefault="006167E2" w:rsidP="006167E2">
                      <w:pPr>
                        <w:pStyle w:val="Standard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1448B"/>
                          <w:kern w:val="24"/>
                          <w:sz w:val="28"/>
                          <w:szCs w:val="28"/>
                        </w:rPr>
                      </w:pPr>
                    </w:p>
                    <w:p w:rsidR="00201DF0" w:rsidRPr="00707294" w:rsidRDefault="00201DF0" w:rsidP="006F0AC4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5733E" w:rsidRPr="00A5733E" w:rsidRDefault="006F0AC4" w:rsidP="00A5733E">
                      <w:pPr>
                        <w:pStyle w:val="StandardWeb"/>
                        <w:spacing w:before="0" w:beforeAutospacing="0" w:after="60" w:afterAutospacing="0"/>
                        <w:rPr>
                          <w:rFonts w:ascii="Arial" w:hAnsi="Arial" w:cs="Arial"/>
                        </w:rPr>
                      </w:pPr>
                      <w:r w:rsidRPr="00707294"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F0AC4" w:rsidRDefault="006F0AC4" w:rsidP="006F0AC4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B9668D" w:rsidRDefault="00B9668D" w:rsidP="00B9668D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417A6F" w:rsidRDefault="00417A6F" w:rsidP="00B9668D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E46D0A"/>
                          <w:kern w:val="24"/>
                        </w:rPr>
                      </w:pPr>
                    </w:p>
                    <w:p w:rsidR="007C64CD" w:rsidRPr="00707294" w:rsidRDefault="007C64CD" w:rsidP="006F0AC4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6F0AC4" w:rsidRPr="00707294" w:rsidRDefault="006F0AC4" w:rsidP="006F0AC4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17E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A2021F" wp14:editId="1A381D3B">
                <wp:simplePos x="0" y="0"/>
                <wp:positionH relativeFrom="column">
                  <wp:posOffset>-378461</wp:posOffset>
                </wp:positionH>
                <wp:positionV relativeFrom="paragraph">
                  <wp:posOffset>224790</wp:posOffset>
                </wp:positionV>
                <wp:extent cx="3420745" cy="6200775"/>
                <wp:effectExtent l="0" t="0" r="0" b="0"/>
                <wp:wrapNone/>
                <wp:docPr id="54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6200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B83" w:rsidRPr="001A440A" w:rsidRDefault="00E761EB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G</w:t>
                            </w:r>
                            <w:r w:rsidR="00CB5B83"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rundsätzlich hat Ihr </w:t>
                            </w:r>
                            <w:r w:rsidR="00CB5B83"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Kind ein Recht auf Umgang mit beiden Elternteilen</w:t>
                            </w:r>
                            <w:r w:rsidR="00CB5B83"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; beide </w:t>
                            </w:r>
                            <w:r w:rsidR="00CB5B83"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Eltern</w:t>
                            </w:r>
                            <w:r w:rsidR="00CB5B83"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teile sind </w:t>
                            </w:r>
                            <w:r w:rsidR="00CB5B83"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zum Umgang</w:t>
                            </w:r>
                            <w:r w:rsidR="00CB5B83"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mit dem Kind </w:t>
                            </w:r>
                            <w:r w:rsidR="00CB5B83" w:rsidRPr="001A440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verpflichtet und berechtigt</w:t>
                            </w:r>
                            <w:r w:rsidR="00CB5B83"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.</w:t>
                            </w:r>
                          </w:p>
                          <w:p w:rsidR="00CB5B83" w:rsidRPr="001A440A" w:rsidRDefault="00CB5B83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</w:p>
                          <w:p w:rsidR="00CB5B83" w:rsidRPr="001A440A" w:rsidRDefault="00CB5B83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Die Eltern haben nach dem Wortlaut des Gesetzes alles zu unterlassen, was das Verhältnis des Kindes zum jeweils anderen Elternteil beeinträchtigt oder die Erziehung </w:t>
                            </w:r>
                            <w:r w:rsidR="00853C9A"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erschwert. Das Familiengericht kann über den Umfang des Umgangsrechtes entscheiden und seine Ausübung näher regeln.</w:t>
                            </w:r>
                          </w:p>
                          <w:p w:rsidR="00853C9A" w:rsidRPr="001A440A" w:rsidRDefault="00853C9A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</w:p>
                          <w:p w:rsidR="00853C9A" w:rsidRPr="001A440A" w:rsidRDefault="00853C9A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Auch Großeltern, Geschwister und Pflegepersonen haben unter bestimmten Voraussetzungen ein Umgangsrecht. </w:t>
                            </w:r>
                          </w:p>
                          <w:p w:rsidR="00853C9A" w:rsidRPr="001A440A" w:rsidRDefault="00853C9A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</w:p>
                          <w:p w:rsidR="00853C9A" w:rsidRPr="001A440A" w:rsidRDefault="00853C9A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1A440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Wenn Sie sich nicht einigen können, wird das Jugendamt Ihnen gerne beratend und vermittelnd behilflich sein.</w:t>
                            </w:r>
                          </w:p>
                          <w:p w:rsidR="00853C9A" w:rsidRDefault="00853C9A" w:rsidP="0067276B">
                            <w:pPr>
                              <w:pStyle w:val="StandardWeb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21448B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5733E" w:rsidRPr="00A5733E" w:rsidRDefault="00A5733E" w:rsidP="00CB5B8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021F" id="Textfeld 53" o:spid="_x0000_s1029" type="#_x0000_t202" style="position:absolute;margin-left:-29.8pt;margin-top:17.7pt;width:269.35pt;height:48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" filled="f" stroked="f">
                <v:textbox>
                  <w:txbxContent>
                    <w:p w:rsidR="00CB5B83" w:rsidRPr="001A440A" w:rsidRDefault="00E761EB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>G</w:t>
                      </w:r>
                      <w:r w:rsidR="00CB5B83"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rundsätzlich hat Ihr </w:t>
                      </w:r>
                      <w:r w:rsidR="00CB5B83" w:rsidRPr="001A440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Kind ein Recht auf Umgang mit beiden Elternteilen</w:t>
                      </w:r>
                      <w:r w:rsidR="00CB5B83"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; beide </w:t>
                      </w:r>
                      <w:r w:rsidR="00CB5B83" w:rsidRPr="001A440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Eltern</w:t>
                      </w:r>
                      <w:r w:rsidR="00CB5B83"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teile sind </w:t>
                      </w:r>
                      <w:r w:rsidR="00CB5B83" w:rsidRPr="001A440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zum Umgang</w:t>
                      </w:r>
                      <w:r w:rsidR="00CB5B83"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mit dem Kind </w:t>
                      </w:r>
                      <w:r w:rsidR="00CB5B83" w:rsidRPr="001A440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verpflichtet und berechtigt</w:t>
                      </w:r>
                      <w:r w:rsidR="00CB5B83"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>.</w:t>
                      </w:r>
                    </w:p>
                    <w:p w:rsidR="00CB5B83" w:rsidRPr="001A440A" w:rsidRDefault="00CB5B83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</w:p>
                    <w:p w:rsidR="00CB5B83" w:rsidRPr="001A440A" w:rsidRDefault="00CB5B83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Die Eltern haben nach dem Wortlaut des Gesetzes alles zu unterlassen, was das Verhältnis des Kindes zum jeweils anderen Elternteil beeinträchtigt oder die Erziehung </w:t>
                      </w:r>
                      <w:r w:rsidR="00853C9A"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>erschwert. Das Familiengericht kann über den Umfang des Umgangsrechtes entscheiden und seine Ausübung näher regeln.</w:t>
                      </w:r>
                    </w:p>
                    <w:p w:rsidR="00853C9A" w:rsidRPr="001A440A" w:rsidRDefault="00853C9A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</w:p>
                    <w:p w:rsidR="00853C9A" w:rsidRPr="001A440A" w:rsidRDefault="00853C9A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Auch Großeltern, Geschwister und Pflegepersonen haben unter bestimmten Voraussetzungen ein Umgangsrecht. </w:t>
                      </w:r>
                    </w:p>
                    <w:p w:rsidR="00853C9A" w:rsidRPr="001A440A" w:rsidRDefault="00853C9A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</w:p>
                    <w:p w:rsidR="00853C9A" w:rsidRPr="001A440A" w:rsidRDefault="00853C9A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1A440A">
                        <w:rPr>
                          <w:rFonts w:ascii="Arial" w:hAnsi="Arial" w:cs="Arial"/>
                          <w:bCs/>
                          <w:kern w:val="24"/>
                        </w:rPr>
                        <w:t>Wenn Sie sich nicht einigen können, wird das Jugendamt Ihnen gerne beratend und vermittelnd behilflich sein.</w:t>
                      </w:r>
                    </w:p>
                    <w:p w:rsidR="00853C9A" w:rsidRDefault="00853C9A" w:rsidP="0067276B">
                      <w:pPr>
                        <w:pStyle w:val="StandardWeb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b/>
                          <w:bCs/>
                          <w:color w:val="21448B"/>
                          <w:kern w:val="24"/>
                          <w:sz w:val="28"/>
                          <w:szCs w:val="28"/>
                        </w:rPr>
                      </w:pPr>
                    </w:p>
                    <w:p w:rsidR="00A5733E" w:rsidRPr="00A5733E" w:rsidRDefault="00A5733E" w:rsidP="00CB5B83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095" w:rsidRPr="00B77704">
        <w:rPr>
          <w:rFonts w:cstheme="minorHAnsi"/>
          <w:noProof/>
          <w:lang w:eastAsia="de-DE"/>
        </w:rPr>
        <w:drawing>
          <wp:anchor distT="0" distB="0" distL="114300" distR="114300" simplePos="0" relativeHeight="251646464" behindDoc="0" locked="0" layoutInCell="1" allowOverlap="1" wp14:anchorId="359824DC" wp14:editId="28CAD487">
            <wp:simplePos x="0" y="0"/>
            <wp:positionH relativeFrom="column">
              <wp:posOffset>6651625</wp:posOffset>
            </wp:positionH>
            <wp:positionV relativeFrom="paragraph">
              <wp:posOffset>130175</wp:posOffset>
            </wp:positionV>
            <wp:extent cx="3521075" cy="2346960"/>
            <wp:effectExtent l="0" t="0" r="3175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Man Holding Thermostat With Piggy Bank On Radi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346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095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481943" wp14:editId="50FDC720">
                <wp:simplePos x="0" y="0"/>
                <wp:positionH relativeFrom="column">
                  <wp:posOffset>6647815</wp:posOffset>
                </wp:positionH>
                <wp:positionV relativeFrom="paragraph">
                  <wp:posOffset>59690</wp:posOffset>
                </wp:positionV>
                <wp:extent cx="942975" cy="6659880"/>
                <wp:effectExtent l="0" t="0" r="9525" b="7620"/>
                <wp:wrapNone/>
                <wp:docPr id="38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65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46DF9" id="Rechteck 37" o:spid="_x0000_s1026" style="position:absolute;margin-left:523.45pt;margin-top:4.7pt;width:74.25pt;height:52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" fillcolor="white [3212]" stroked="f" strokeweight="2pt">
                <v:fill opacity="23644f"/>
              </v:rect>
            </w:pict>
          </mc:Fallback>
        </mc:AlternateContent>
      </w:r>
      <w:r w:rsidR="007724CA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CD01C6" wp14:editId="7DC9D906">
                <wp:simplePos x="0" y="0"/>
                <wp:positionH relativeFrom="column">
                  <wp:posOffset>6653629</wp:posOffset>
                </wp:positionH>
                <wp:positionV relativeFrom="paragraph">
                  <wp:posOffset>133098</wp:posOffset>
                </wp:positionV>
                <wp:extent cx="3346450" cy="6320790"/>
                <wp:effectExtent l="0" t="0" r="6350" b="3810"/>
                <wp:wrapNone/>
                <wp:docPr id="27" name="Textplatzhalt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0" cy="6320790"/>
                        </a:xfrm>
                        <a:prstGeom prst="round2DiagRect">
                          <a:avLst>
                            <a:gd name="adj1" fmla="val 11803"/>
                            <a:gd name="adj2" fmla="val 0"/>
                          </a:avLst>
                        </a:prstGeom>
                        <a:solidFill>
                          <a:srgbClr val="21448B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/>
                      </wps:style>
                      <wps:txbx>
                        <w:txbxContent>
                          <w:p w:rsidR="006D5095" w:rsidRDefault="006D5095" w:rsidP="006D5095">
                            <w:pPr>
                              <w:pStyle w:val="StandardWeb"/>
                              <w:spacing w:before="0" w:beforeAutospacing="0" w:after="0" w:afterAutospacing="0"/>
                              <w:ind w:left="708" w:firstLine="708"/>
                              <w:jc w:val="center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D3446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Nicht verheiratet</w:t>
                            </w:r>
                          </w:p>
                          <w:p w:rsidR="006D5095" w:rsidRPr="00D34463" w:rsidRDefault="006D5095" w:rsidP="006D50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D3446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mit Kind ?!</w:t>
                            </w:r>
                          </w:p>
                          <w:p w:rsidR="006F0AC4" w:rsidRPr="00D34463" w:rsidRDefault="006F0AC4" w:rsidP="0040106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91440" rIns="9144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01C6" id="Textplatzhalter 21" o:spid="_x0000_s1030" style="position:absolute;margin-left:523.9pt;margin-top:10.5pt;width:263.5pt;height:49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46450,6320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" adj="-11796480,,5400" path="m394981,l3346450,r,l3346450,5925809v,218142,-176839,394981,-394981,394981l,6320790r,l,394981c,176839,176839,,394981,xe" fillcolor="#21448b" stroked="f" strokeweight="2pt">
                <v:stroke joinstyle="miter"/>
                <v:formulas/>
                <v:path arrowok="t" o:connecttype="custom" o:connectlocs="394981,0;3346450,0;3346450,0;3346450,5925809;2951469,6320790;0,6320790;0,6320790;0,394981;394981,0" o:connectangles="0,0,0,0,0,0,0,0,0" textboxrect="0,0,3346450,6320790"/>
                <v:textbox>
                  <w:txbxContent>
                    <w:p w:rsidR="006D5095" w:rsidRDefault="006D5095" w:rsidP="006D5095">
                      <w:pPr>
                        <w:pStyle w:val="StandardWeb"/>
                        <w:spacing w:before="0" w:beforeAutospacing="0" w:after="0" w:afterAutospacing="0"/>
                        <w:ind w:left="708" w:firstLine="708"/>
                        <w:jc w:val="center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D3446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Nicht verheiratet</w:t>
                      </w:r>
                    </w:p>
                    <w:p w:rsidR="006D5095" w:rsidRPr="00D34463" w:rsidRDefault="006D5095" w:rsidP="006D509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D3446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mit Kind ?!</w:t>
                      </w:r>
                    </w:p>
                    <w:p w:rsidR="006F0AC4" w:rsidRPr="00D34463" w:rsidRDefault="006F0AC4" w:rsidP="0040106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61E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35958E" wp14:editId="12B72F65">
                <wp:simplePos x="0" y="0"/>
                <wp:positionH relativeFrom="column">
                  <wp:posOffset>-617855</wp:posOffset>
                </wp:positionH>
                <wp:positionV relativeFrom="paragraph">
                  <wp:posOffset>136888</wp:posOffset>
                </wp:positionV>
                <wp:extent cx="10779125" cy="0"/>
                <wp:effectExtent l="0" t="0" r="22225" b="19050"/>
                <wp:wrapNone/>
                <wp:docPr id="36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A8302" id="Gerade Verbindung 35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65pt,10.8pt" to="80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" strokecolor="black [3213]" strokeweight="1pt"/>
            </w:pict>
          </mc:Fallback>
        </mc:AlternateContent>
      </w:r>
      <w:r w:rsidR="006F0AC4" w:rsidRPr="00B77704">
        <w:rPr>
          <w:rFonts w:cstheme="minorHAnsi"/>
        </w:rPr>
        <w:t xml:space="preserve">             </w:t>
      </w: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D5095">
      <w:pPr>
        <w:rPr>
          <w:rFonts w:cstheme="minorHAnsi"/>
        </w:rPr>
      </w:pPr>
      <w:r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C07C86" wp14:editId="51761917">
                <wp:simplePos x="0" y="0"/>
                <wp:positionH relativeFrom="column">
                  <wp:posOffset>7589895</wp:posOffset>
                </wp:positionH>
                <wp:positionV relativeFrom="paragraph">
                  <wp:posOffset>191770</wp:posOffset>
                </wp:positionV>
                <wp:extent cx="2455545" cy="3404212"/>
                <wp:effectExtent l="0" t="0" r="0" b="0"/>
                <wp:wrapNone/>
                <wp:docPr id="32" name="Textplatzhalt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34042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5095" w:rsidRPr="006D5095" w:rsidRDefault="006D5095" w:rsidP="006D50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28"/>
                                <w:kern w:val="24"/>
                                <w:sz w:val="36"/>
                                <w:szCs w:val="44"/>
                              </w:rPr>
                            </w:pPr>
                            <w:r w:rsidRPr="006D509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28"/>
                                <w:kern w:val="24"/>
                                <w:sz w:val="36"/>
                                <w:szCs w:val="44"/>
                              </w:rPr>
                              <w:t>Nicht verheiratet mit Kind</w:t>
                            </w:r>
                          </w:p>
                          <w:p w:rsidR="006D5095" w:rsidRDefault="006D5095" w:rsidP="006D50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6D5095" w:rsidRPr="001775D2" w:rsidRDefault="006D5095" w:rsidP="006D50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6D5095" w:rsidRPr="006D5095" w:rsidRDefault="006D5095" w:rsidP="006D50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pacing w:val="28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6D509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pacing w:val="28"/>
                                <w:kern w:val="24"/>
                                <w:sz w:val="32"/>
                                <w:szCs w:val="36"/>
                              </w:rPr>
                              <w:t>Information über</w:t>
                            </w:r>
                          </w:p>
                          <w:p w:rsidR="006D5095" w:rsidRDefault="006D5095" w:rsidP="006D50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pacing w:val="28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D5095" w:rsidRPr="0067276B" w:rsidRDefault="006D5095" w:rsidP="006D50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67276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Vaterschaft, Sorgerecht, Unterhalt, Umgangsrecht und Beurkundungen</w:t>
                            </w:r>
                          </w:p>
                        </w:txbxContent>
                      </wps:txbx>
                      <wps:bodyPr wrap="square" lIns="91440" rIns="9144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C86" id="_x0000_s1031" type="#_x0000_t202" style="position:absolute;margin-left:597.65pt;margin-top:15.1pt;width:193.35pt;height:26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" filled="f" stroked="f">
                <v:textbox>
                  <w:txbxContent>
                    <w:p w:rsidR="006D5095" w:rsidRPr="006D5095" w:rsidRDefault="006D5095" w:rsidP="006D5095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28"/>
                          <w:kern w:val="24"/>
                          <w:sz w:val="36"/>
                          <w:szCs w:val="44"/>
                        </w:rPr>
                      </w:pPr>
                      <w:r w:rsidRPr="006D509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28"/>
                          <w:kern w:val="24"/>
                          <w:sz w:val="36"/>
                          <w:szCs w:val="44"/>
                        </w:rPr>
                        <w:t>Nicht verheiratet mit Kind</w:t>
                      </w:r>
                    </w:p>
                    <w:p w:rsidR="006D5095" w:rsidRDefault="006D5095" w:rsidP="006D5095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6D5095" w:rsidRPr="001775D2" w:rsidRDefault="006D5095" w:rsidP="006D5095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6D5095" w:rsidRPr="006D5095" w:rsidRDefault="006D5095" w:rsidP="006D5095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pacing w:val="28"/>
                          <w:kern w:val="24"/>
                          <w:sz w:val="32"/>
                          <w:szCs w:val="36"/>
                        </w:rPr>
                      </w:pPr>
                      <w:r w:rsidRPr="006D509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pacing w:val="28"/>
                          <w:kern w:val="24"/>
                          <w:sz w:val="32"/>
                          <w:szCs w:val="36"/>
                        </w:rPr>
                        <w:t>Information über</w:t>
                      </w:r>
                    </w:p>
                    <w:p w:rsidR="006D5095" w:rsidRDefault="006D5095" w:rsidP="006D5095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pacing w:val="28"/>
                          <w:kern w:val="24"/>
                          <w:sz w:val="36"/>
                          <w:szCs w:val="36"/>
                        </w:rPr>
                      </w:pPr>
                    </w:p>
                    <w:p w:rsidR="006D5095" w:rsidRPr="0067276B" w:rsidRDefault="006D5095" w:rsidP="006D5095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67276B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Vaterschaft, Sorgerecht, Unterhalt, Umgangsrecht und Beurkundungen</w:t>
                      </w:r>
                    </w:p>
                  </w:txbxContent>
                </v:textbox>
              </v:shape>
            </w:pict>
          </mc:Fallback>
        </mc:AlternateContent>
      </w: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CB1F41">
      <w:pPr>
        <w:rPr>
          <w:rFonts w:cstheme="minorHAnsi"/>
        </w:rPr>
      </w:pPr>
      <w:r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1B5EB9" wp14:editId="6B0DAF87">
                <wp:simplePos x="0" y="0"/>
                <wp:positionH relativeFrom="column">
                  <wp:posOffset>3061970</wp:posOffset>
                </wp:positionH>
                <wp:positionV relativeFrom="paragraph">
                  <wp:posOffset>243840</wp:posOffset>
                </wp:positionV>
                <wp:extent cx="3176905" cy="1985645"/>
                <wp:effectExtent l="0" t="0" r="4445" b="0"/>
                <wp:wrapNone/>
                <wp:docPr id="42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1985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AC4" w:rsidRPr="00A5733E" w:rsidRDefault="006F0AC4" w:rsidP="0067276B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21448B"/>
                              </w:rPr>
                            </w:pPr>
                            <w:r w:rsidRPr="00A5733E">
                              <w:rPr>
                                <w:rFonts w:ascii="Arial" w:hAnsi="Arial" w:cs="Arial"/>
                                <w:b/>
                                <w:bCs/>
                                <w:color w:val="21448B"/>
                                <w:kern w:val="24"/>
                              </w:rPr>
                              <w:t>Impressum</w:t>
                            </w:r>
                          </w:p>
                          <w:p w:rsidR="006F0AC4" w:rsidRPr="00A5733E" w:rsidRDefault="006F0AC4" w:rsidP="0067276B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A573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Herausgeber:</w:t>
                            </w:r>
                          </w:p>
                          <w:p w:rsidR="006F0AC4" w:rsidRPr="00A5733E" w:rsidRDefault="006F0AC4" w:rsidP="00FE60D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573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Fachdienst </w:t>
                            </w:r>
                            <w:r w:rsidR="00E953D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Jugend und Betreuung</w:t>
                            </w:r>
                          </w:p>
                          <w:p w:rsidR="006F0AC4" w:rsidRPr="00A5733E" w:rsidRDefault="006F0AC4" w:rsidP="0067276B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573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Lübecker Straße 41</w:t>
                            </w:r>
                          </w:p>
                          <w:p w:rsidR="006F0AC4" w:rsidRPr="00A5733E" w:rsidRDefault="006F0AC4" w:rsidP="0067276B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5733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23701 Eutin</w:t>
                            </w:r>
                          </w:p>
                          <w:p w:rsidR="006F0AC4" w:rsidRPr="007724CA" w:rsidRDefault="006F0AC4" w:rsidP="006F0AC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24C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Bild Titelseite:</w:t>
                            </w:r>
                            <w:r w:rsidR="00A5733E" w:rsidRPr="007724C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34D1" w:rsidRPr="007724C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www.pixabay.com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5EB9" id="Rechteck 41" o:spid="_x0000_s1032" style="position:absolute;margin-left:241.1pt;margin-top:19.2pt;width:250.15pt;height:1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" fillcolor="white [3212]" stroked="f" strokeweight="2pt">
                <v:textbox>
                  <w:txbxContent>
                    <w:p w:rsidR="006F0AC4" w:rsidRPr="00A5733E" w:rsidRDefault="006F0AC4" w:rsidP="0067276B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21448B"/>
                        </w:rPr>
                      </w:pPr>
                      <w:r w:rsidRPr="00A5733E">
                        <w:rPr>
                          <w:rFonts w:ascii="Arial" w:hAnsi="Arial" w:cs="Arial"/>
                          <w:b/>
                          <w:bCs/>
                          <w:color w:val="21448B"/>
                          <w:kern w:val="24"/>
                        </w:rPr>
                        <w:t>Impressum</w:t>
                      </w:r>
                    </w:p>
                    <w:p w:rsidR="006F0AC4" w:rsidRPr="00A5733E" w:rsidRDefault="006F0AC4" w:rsidP="0067276B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A5733E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Herausgeber:</w:t>
                      </w:r>
                    </w:p>
                    <w:p w:rsidR="006F0AC4" w:rsidRPr="00A5733E" w:rsidRDefault="006F0AC4" w:rsidP="00FE60D7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A5733E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Fachdienst </w:t>
                      </w:r>
                      <w:r w:rsidR="00E953D9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Jugend und Betreuung</w:t>
                      </w:r>
                    </w:p>
                    <w:p w:rsidR="006F0AC4" w:rsidRPr="00A5733E" w:rsidRDefault="006F0AC4" w:rsidP="0067276B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A5733E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Lübecker Straße 41</w:t>
                      </w:r>
                    </w:p>
                    <w:p w:rsidR="006F0AC4" w:rsidRPr="00A5733E" w:rsidRDefault="006F0AC4" w:rsidP="0067276B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A5733E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23701 Eutin</w:t>
                      </w:r>
                    </w:p>
                    <w:p w:rsidR="006F0AC4" w:rsidRPr="007724CA" w:rsidRDefault="006F0AC4" w:rsidP="006F0AC4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24CA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Bild Titelseite:</w:t>
                      </w:r>
                      <w:r w:rsidR="00A5733E" w:rsidRPr="007724CA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2334D1" w:rsidRPr="007724CA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www.pixabay.com</w:t>
                      </w:r>
                    </w:p>
                  </w:txbxContent>
                </v:textbox>
              </v:rect>
            </w:pict>
          </mc:Fallback>
        </mc:AlternateContent>
      </w: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6F0AC4">
      <w:pPr>
        <w:rPr>
          <w:rFonts w:cstheme="minorHAnsi"/>
        </w:rPr>
      </w:pPr>
    </w:p>
    <w:p w:rsidR="006F0AC4" w:rsidRPr="00B77704" w:rsidRDefault="005B3953">
      <w:pPr>
        <w:rPr>
          <w:rFonts w:cstheme="minorHAnsi"/>
        </w:rPr>
      </w:pPr>
      <w:r w:rsidRPr="005B3953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BB752F" wp14:editId="3B8B50C9">
                <wp:simplePos x="0" y="0"/>
                <wp:positionH relativeFrom="column">
                  <wp:posOffset>7684135</wp:posOffset>
                </wp:positionH>
                <wp:positionV relativeFrom="paragraph">
                  <wp:posOffset>315595</wp:posOffset>
                </wp:positionV>
                <wp:extent cx="2311400" cy="292100"/>
                <wp:effectExtent l="0" t="0" r="0" b="0"/>
                <wp:wrapNone/>
                <wp:docPr id="37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953" w:rsidRPr="00A5733E" w:rsidRDefault="005B3953" w:rsidP="005B395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21448B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B752F" id="Textfeld 36" o:spid="_x0000_s1033" type="#_x0000_t202" style="position:absolute;margin-left:605.05pt;margin-top:24.85pt;width:182pt;height:2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" filled="f" stroked="f">
                <v:textbox style="mso-fit-shape-to-text:t">
                  <w:txbxContent>
                    <w:p w:rsidR="005B3953" w:rsidRPr="00A5733E" w:rsidRDefault="005B3953" w:rsidP="005B3953">
                      <w:pPr>
                        <w:pStyle w:val="StandardWeb"/>
                        <w:spacing w:before="0" w:beforeAutospacing="0" w:after="0" w:afterAutospacing="0"/>
                        <w:rPr>
                          <w:color w:val="21448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AC4" w:rsidRPr="00B77704" w:rsidRDefault="00670ADD">
      <w:pPr>
        <w:rPr>
          <w:rFonts w:cstheme="minorHAnsi"/>
        </w:rPr>
      </w:pPr>
      <w:r w:rsidRPr="00B77704">
        <w:rPr>
          <w:rFonts w:cs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6881EE" wp14:editId="464D8005">
                <wp:simplePos x="0" y="0"/>
                <wp:positionH relativeFrom="column">
                  <wp:posOffset>2958465</wp:posOffset>
                </wp:positionH>
                <wp:positionV relativeFrom="paragraph">
                  <wp:posOffset>-414020</wp:posOffset>
                </wp:positionV>
                <wp:extent cx="3596005" cy="874800"/>
                <wp:effectExtent l="0" t="0" r="4445" b="1905"/>
                <wp:wrapNone/>
                <wp:docPr id="103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005" cy="874800"/>
                        </a:xfrm>
                        <a:prstGeom prst="rect">
                          <a:avLst/>
                        </a:prstGeom>
                        <a:solidFill>
                          <a:srgbClr val="2144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088" w:rsidRPr="001775D2" w:rsidRDefault="00EB272E" w:rsidP="00EE708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Sorgerecht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81EE" id="_x0000_s1034" style="position:absolute;margin-left:232.95pt;margin-top:-32.6pt;width:283.15pt;height:6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" fillcolor="#21448b" stroked="f" strokeweight="2pt">
                <v:textbox>
                  <w:txbxContent>
                    <w:p w:rsidR="00EE7088" w:rsidRPr="001775D2" w:rsidRDefault="00EB272E" w:rsidP="00EE708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Sorgerecht</w:t>
                      </w:r>
                    </w:p>
                  </w:txbxContent>
                </v:textbox>
              </v:rect>
            </w:pict>
          </mc:Fallback>
        </mc:AlternateContent>
      </w:r>
      <w:r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6D732B" wp14:editId="6AE83C91">
                <wp:simplePos x="0" y="0"/>
                <wp:positionH relativeFrom="column">
                  <wp:posOffset>6554470</wp:posOffset>
                </wp:positionH>
                <wp:positionV relativeFrom="paragraph">
                  <wp:posOffset>-414020</wp:posOffset>
                </wp:positionV>
                <wp:extent cx="3604260" cy="876300"/>
                <wp:effectExtent l="0" t="0" r="0" b="0"/>
                <wp:wrapNone/>
                <wp:docPr id="1037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876300"/>
                        </a:xfrm>
                        <a:prstGeom prst="rect">
                          <a:avLst/>
                        </a:prstGeom>
                        <a:solidFill>
                          <a:srgbClr val="2144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088" w:rsidRPr="001775D2" w:rsidRDefault="00221F40" w:rsidP="00EE708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Unterhalt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D732B" id="Rechteck 22" o:spid="_x0000_s1035" style="position:absolute;margin-left:516.1pt;margin-top:-32.6pt;width:283.8pt;height:6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" fillcolor="#21448b" stroked="f" strokeweight="2pt">
                <v:textbox>
                  <w:txbxContent>
                    <w:p w:rsidR="00EE7088" w:rsidRPr="001775D2" w:rsidRDefault="00221F40" w:rsidP="00EE708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Unterhalt</w:t>
                      </w:r>
                    </w:p>
                  </w:txbxContent>
                </v:textbox>
              </v:rect>
            </w:pict>
          </mc:Fallback>
        </mc:AlternateContent>
      </w:r>
      <w:r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FD6415" wp14:editId="44F569A6">
                <wp:simplePos x="0" y="0"/>
                <wp:positionH relativeFrom="column">
                  <wp:posOffset>-548640</wp:posOffset>
                </wp:positionH>
                <wp:positionV relativeFrom="paragraph">
                  <wp:posOffset>-414020</wp:posOffset>
                </wp:positionV>
                <wp:extent cx="3507740" cy="876300"/>
                <wp:effectExtent l="0" t="0" r="0" b="0"/>
                <wp:wrapNone/>
                <wp:docPr id="25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876300"/>
                        </a:xfrm>
                        <a:prstGeom prst="rect">
                          <a:avLst/>
                        </a:prstGeom>
                        <a:solidFill>
                          <a:srgbClr val="2144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088" w:rsidRPr="001775D2" w:rsidRDefault="001C2E9C" w:rsidP="00EE708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Vaterschaft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D6415" id="Rechteck 24" o:spid="_x0000_s1036" style="position:absolute;margin-left:-43.2pt;margin-top:-32.6pt;width:276.2pt;height:6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" fillcolor="#21448b" stroked="f" strokeweight="2pt">
                <v:textbox>
                  <w:txbxContent>
                    <w:p w:rsidR="00EE7088" w:rsidRPr="001775D2" w:rsidRDefault="001C2E9C" w:rsidP="00EE708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Vaterschaft</w:t>
                      </w:r>
                    </w:p>
                  </w:txbxContent>
                </v:textbox>
              </v:rect>
            </w:pict>
          </mc:Fallback>
        </mc:AlternateContent>
      </w:r>
      <w:r w:rsidR="00D034A3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E2CDFD" wp14:editId="39051DBB">
                <wp:simplePos x="0" y="0"/>
                <wp:positionH relativeFrom="column">
                  <wp:posOffset>6555007</wp:posOffset>
                </wp:positionH>
                <wp:positionV relativeFrom="paragraph">
                  <wp:posOffset>-410845</wp:posOffset>
                </wp:positionV>
                <wp:extent cx="0" cy="7867650"/>
                <wp:effectExtent l="0" t="0" r="19050" b="0"/>
                <wp:wrapNone/>
                <wp:docPr id="52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F231C" id="Gerader Verbinder 7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6.15pt,-32.35pt" to="516.15pt,5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" strokecolor="#d8d8d8 [2732]">
                <v:stroke dashstyle="dash"/>
              </v:line>
            </w:pict>
          </mc:Fallback>
        </mc:AlternateContent>
      </w:r>
      <w:r w:rsidR="00D034A3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5258F7" wp14:editId="362BC0E4">
                <wp:simplePos x="0" y="0"/>
                <wp:positionH relativeFrom="column">
                  <wp:posOffset>2961103</wp:posOffset>
                </wp:positionH>
                <wp:positionV relativeFrom="paragraph">
                  <wp:posOffset>-414020</wp:posOffset>
                </wp:positionV>
                <wp:extent cx="635" cy="7867650"/>
                <wp:effectExtent l="0" t="0" r="37465" b="0"/>
                <wp:wrapNone/>
                <wp:docPr id="5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6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594EF" id="Gerader Verbinde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-32.6pt" to="233.2pt,5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" strokecolor="#d8d8d8 [2732]">
                <v:stroke dashstyle="dash"/>
              </v:line>
            </w:pict>
          </mc:Fallback>
        </mc:AlternateContent>
      </w:r>
      <w:r w:rsidR="00EE7088" w:rsidRPr="00B77704">
        <w:rPr>
          <w:rFonts w:cstheme="minorHAnsi"/>
          <w:noProof/>
          <w:lang w:eastAsia="de-DE"/>
        </w:rPr>
        <w:t xml:space="preserve"> </w:t>
      </w:r>
    </w:p>
    <w:p w:rsidR="006F0AC4" w:rsidRPr="00B77704" w:rsidRDefault="00EB272E" w:rsidP="00774103">
      <w:pPr>
        <w:ind w:left="708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-359411</wp:posOffset>
                </wp:positionH>
                <wp:positionV relativeFrom="paragraph">
                  <wp:posOffset>253365</wp:posOffset>
                </wp:positionV>
                <wp:extent cx="3274695" cy="5581650"/>
                <wp:effectExtent l="0" t="0" r="0" b="0"/>
                <wp:wrapNone/>
                <wp:docPr id="6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558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E9C" w:rsidRPr="00BA49DA" w:rsidRDefault="001C2E9C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Bei nicht miteinander verheirateten Eltern kann der Vater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vor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oder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nach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der Geburt die Vaterschaft anerkennen. Damit diese Anerkennung wirksam wird, muss die Mutter zustimmen.</w:t>
                            </w:r>
                            <w:r w:rsidR="008F3C04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Die </w:t>
                            </w:r>
                            <w:r w:rsidR="008F3C04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Vaterschaftsanerkennung und die Zustimmungserklärung</w:t>
                            </w:r>
                            <w:r w:rsidR="008F3C04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können in Form von </w:t>
                            </w:r>
                            <w:r w:rsidR="008F3C04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Urkunden</w:t>
                            </w:r>
                            <w:r w:rsidR="008F3C04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kostenfrei </w:t>
                            </w:r>
                            <w:r w:rsidR="001F1D0E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bei den Jugend- und Standesämtern oder gegen eine geringe Gebühr bei Notaren aufgenommen werden.</w:t>
                            </w:r>
                          </w:p>
                          <w:p w:rsidR="001F1D0E" w:rsidRPr="00BA49DA" w:rsidRDefault="001F1D0E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</w:p>
                          <w:p w:rsidR="001F1D0E" w:rsidRPr="00BA49DA" w:rsidRDefault="001F1D0E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Die Urkunden müssen dann dem Standesamt übersandt werden, damit der Vater auch in die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Abstammungsurkunde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des Kindes eingetragen wird.</w:t>
                            </w:r>
                          </w:p>
                          <w:p w:rsidR="00480E05" w:rsidRPr="00BA49DA" w:rsidRDefault="00480E05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</w:p>
                          <w:p w:rsidR="00480E05" w:rsidRPr="00BA49DA" w:rsidRDefault="00480E05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Sollte der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 xml:space="preserve">Vater nicht zur freiwilligen </w:t>
                            </w:r>
                            <w:r w:rsidR="00EB272E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Anerkennung bereit</w:t>
                            </w:r>
                            <w:r w:rsidR="00EB272E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sein, muss die Vaterschaft durch eine</w:t>
                            </w:r>
                            <w:r w:rsidR="004A204B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n </w:t>
                            </w:r>
                            <w:r w:rsidR="004A204B" w:rsidRPr="004A204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Antrag</w:t>
                            </w:r>
                            <w:r w:rsidR="00EB272E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 xml:space="preserve"> bei</w:t>
                            </w:r>
                            <w:r w:rsidR="004A204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m Familieng</w:t>
                            </w:r>
                            <w:r w:rsidR="00EB272E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ericht</w:t>
                            </w:r>
                            <w:r w:rsidR="00EB272E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festgestellt werden.</w:t>
                            </w:r>
                          </w:p>
                          <w:p w:rsidR="00EB272E" w:rsidRPr="00BA49DA" w:rsidRDefault="00EB272E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</w:p>
                          <w:p w:rsidR="00EB272E" w:rsidRPr="00BA49DA" w:rsidRDefault="00EB272E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Die Vaterschaftsfeststellung ist für das Kind von großer Bedeutung, da es nur dadurch Unterhalts- sowie Erb- und Rentenansprüche dem Vater gegenüber erwirbt.</w:t>
                            </w:r>
                          </w:p>
                          <w:p w:rsidR="009430FE" w:rsidRPr="00707294" w:rsidRDefault="009430FE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7" type="#_x0000_t202" style="position:absolute;left:0;text-align:left;margin-left:-28.3pt;margin-top:19.95pt;width:257.85pt;height:4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" filled="f" stroked="f">
                <v:textbox>
                  <w:txbxContent>
                    <w:p w:rsidR="001C2E9C" w:rsidRPr="00BA49DA" w:rsidRDefault="001C2E9C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Bei nicht miteinander verheirateten Eltern kann der Vater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vor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oder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nach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der Geburt die Vaterschaft anerkennen. Damit diese Anerkennung wirksam wird, muss die Mutter zustimmen.</w:t>
                      </w:r>
                      <w:r w:rsidR="008F3C04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Die </w:t>
                      </w:r>
                      <w:r w:rsidR="008F3C04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Vaterschaftsanerkennung und die Zustimmungserklärung</w:t>
                      </w:r>
                      <w:r w:rsidR="008F3C04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können in Form von </w:t>
                      </w:r>
                      <w:r w:rsidR="008F3C04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Urkunden</w:t>
                      </w:r>
                      <w:r w:rsidR="008F3C04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kostenfrei </w:t>
                      </w:r>
                      <w:r w:rsidR="001F1D0E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bei den Jugend- und Standesämtern oder gegen eine geringe Gebühr bei Notaren aufgenommen werden.</w:t>
                      </w:r>
                    </w:p>
                    <w:p w:rsidR="001F1D0E" w:rsidRPr="00BA49DA" w:rsidRDefault="001F1D0E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</w:p>
                    <w:p w:rsidR="001F1D0E" w:rsidRPr="00BA49DA" w:rsidRDefault="001F1D0E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Die Urkunden müssen dann dem Standesamt übersandt werden, damit der Vater auch in die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Abstammungsurkunde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des Kindes eingetragen wird.</w:t>
                      </w:r>
                    </w:p>
                    <w:p w:rsidR="00480E05" w:rsidRPr="00BA49DA" w:rsidRDefault="00480E05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</w:p>
                    <w:p w:rsidR="00480E05" w:rsidRPr="00BA49DA" w:rsidRDefault="00480E05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Sollte der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 xml:space="preserve">Vater nicht zur freiwilligen </w:t>
                      </w:r>
                      <w:r w:rsidR="00EB272E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Anerkennung bereit</w:t>
                      </w:r>
                      <w:r w:rsidR="00EB272E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sein, muss die Vaterschaft durch eine</w:t>
                      </w:r>
                      <w:r w:rsidR="004A204B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n </w:t>
                      </w:r>
                      <w:r w:rsidR="004A204B" w:rsidRPr="004A204B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Antrag</w:t>
                      </w:r>
                      <w:r w:rsidR="00EB272E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 xml:space="preserve"> bei</w:t>
                      </w:r>
                      <w:r w:rsidR="004A204B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m Familieng</w:t>
                      </w:r>
                      <w:r w:rsidR="00EB272E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ericht</w:t>
                      </w:r>
                      <w:r w:rsidR="00EB272E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festgestellt werden.</w:t>
                      </w:r>
                    </w:p>
                    <w:p w:rsidR="00EB272E" w:rsidRPr="00BA49DA" w:rsidRDefault="00EB272E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</w:p>
                    <w:p w:rsidR="00EB272E" w:rsidRPr="00BA49DA" w:rsidRDefault="00EB272E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</w:rPr>
                      </w:pP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Die Vaterschaftsfeststellung ist für das Kind von großer Bedeutung, da es nur dadurch Unterhalts- sowie Erb- und Rentenansprüche dem Vater gegenüber erwirbt.</w:t>
                      </w:r>
                    </w:p>
                    <w:p w:rsidR="009430FE" w:rsidRPr="00707294" w:rsidRDefault="009430FE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103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00188F" wp14:editId="31BAE770">
                <wp:simplePos x="0" y="0"/>
                <wp:positionH relativeFrom="column">
                  <wp:posOffset>6642613</wp:posOffset>
                </wp:positionH>
                <wp:positionV relativeFrom="paragraph">
                  <wp:posOffset>188182</wp:posOffset>
                </wp:positionV>
                <wp:extent cx="3449955" cy="6595967"/>
                <wp:effectExtent l="0" t="0" r="0" b="0"/>
                <wp:wrapNone/>
                <wp:docPr id="1032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6595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F40" w:rsidRPr="00BA49DA" w:rsidRDefault="00221F40" w:rsidP="006727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Bei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Eltern</w:t>
                            </w: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die mit ihrem Kind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zusammen leben</w:t>
                            </w: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wird davon ausgegangen, dass sie den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Unterhalt des Kindes gemeinsam sicherstellen</w:t>
                            </w: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D33DE" w:rsidRPr="00BA49DA" w:rsidRDefault="00221F40" w:rsidP="006727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Leben die Eltern nicht zusammen</w:t>
                            </w: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unterscheidet man zwischen Betreuungs- und Barunterhalt. Der Elternteil, bei dem das Kind lebt, leistet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Betreuungsunterhalt</w:t>
                            </w: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Der andere Elternteil leistet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Barunterhalt</w:t>
                            </w: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 Rahmen seiner</w:t>
                            </w:r>
                            <w:r w:rsidR="004A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ihrer</w:t>
                            </w: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Leistungsfähigkeit. </w:t>
                            </w:r>
                          </w:p>
                          <w:p w:rsidR="00221F40" w:rsidRPr="00BA49DA" w:rsidRDefault="004A204B" w:rsidP="006727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Über die Höhe des Unterhalt</w:t>
                            </w:r>
                            <w:r w:rsidR="00221F40" w:rsidRPr="00BA4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 informieren die Jugendämter</w:t>
                            </w:r>
                            <w:r w:rsidR="00221F40"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Die Jugendämter beraten und unterstützen Anspruchsberechtigte auch bei der Durchsetzung ihrer Forderungen.</w:t>
                            </w:r>
                          </w:p>
                          <w:p w:rsidR="00221F40" w:rsidRPr="00BA49DA" w:rsidRDefault="00221F40" w:rsidP="006727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Empfehlenswert ist es, über die Höhe des Unterhaltes eine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Urkunde</w:t>
                            </w:r>
                            <w:r w:rsidRPr="00BA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aufnehmen zu lassen. Diese Beurkundung kann kostenfrei beim Jugendamt oder gegen eine geringe Gebühr beim Notar erfolgen.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188F" id="Textfeld 23" o:spid="_x0000_s1038" type="#_x0000_t202" style="position:absolute;left:0;text-align:left;margin-left:523.05pt;margin-top:14.8pt;width:271.65pt;height:51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" filled="f" stroked="f">
                <v:textbox>
                  <w:txbxContent>
                    <w:p w:rsidR="00221F40" w:rsidRPr="00BA49DA" w:rsidRDefault="00221F40" w:rsidP="006727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Bei </w:t>
                      </w:r>
                      <w:r w:rsidRPr="00BA4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Eltern</w:t>
                      </w: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die mit ihrem Kind </w:t>
                      </w:r>
                      <w:r w:rsidRPr="00BA4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zusammen leben</w:t>
                      </w: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wird davon ausgegangen, dass sie den </w:t>
                      </w:r>
                      <w:r w:rsidRPr="00BA4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Unterhalt des Kindes gemeinsam sicherstellen</w:t>
                      </w: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D33DE" w:rsidRPr="00BA49DA" w:rsidRDefault="00221F40" w:rsidP="006727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4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Leben die Eltern nicht zusammen</w:t>
                      </w: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unterscheidet man zwischen Betreuungs- und Barunterhalt. Der Elternteil, bei dem das Kind lebt, leistet </w:t>
                      </w:r>
                      <w:r w:rsidRPr="00BA4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Betreuungsunterhalt</w:t>
                      </w: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Der andere Elternteil leistet </w:t>
                      </w:r>
                      <w:r w:rsidRPr="00BA4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Barunterhalt</w:t>
                      </w: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 Rahmen seiner</w:t>
                      </w:r>
                      <w:r w:rsidR="004A204B">
                        <w:rPr>
                          <w:rFonts w:ascii="Arial" w:hAnsi="Arial" w:cs="Arial"/>
                          <w:sz w:val="24"/>
                          <w:szCs w:val="24"/>
                        </w:rPr>
                        <w:t>/ ihrer</w:t>
                      </w: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Leistungsfähigkeit. </w:t>
                      </w:r>
                    </w:p>
                    <w:p w:rsidR="00221F40" w:rsidRPr="00BA49DA" w:rsidRDefault="004A204B" w:rsidP="006727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Über die Höhe des Unterhalt</w:t>
                      </w:r>
                      <w:r w:rsidR="00221F40" w:rsidRPr="00BA4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 informieren die Jugendämter</w:t>
                      </w:r>
                      <w:r w:rsidR="00221F40"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>. Die Jugendämter beraten und unterstützen Anspruchsberechtigte auch bei der Durchsetzung ihrer Forderungen.</w:t>
                      </w:r>
                    </w:p>
                    <w:p w:rsidR="00221F40" w:rsidRPr="00BA49DA" w:rsidRDefault="00221F40" w:rsidP="006727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Empfehlenswert ist es, über die Höhe des Unterhaltes eine </w:t>
                      </w:r>
                      <w:r w:rsidRPr="00BA4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Urkunde</w:t>
                      </w:r>
                      <w:r w:rsidRPr="00BA49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aufnehmen zu lassen. Diese Beurkundung kann kostenfrei beim Jugendamt oder gegen eine geringe Gebühr beim Notar erfolgen.</w:t>
                      </w:r>
                    </w:p>
                  </w:txbxContent>
                </v:textbox>
              </v:shape>
            </w:pict>
          </mc:Fallback>
        </mc:AlternateContent>
      </w:r>
      <w:r w:rsidR="000B5105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4D8415" wp14:editId="3AD11603">
                <wp:simplePos x="0" y="0"/>
                <wp:positionH relativeFrom="column">
                  <wp:posOffset>3037840</wp:posOffset>
                </wp:positionH>
                <wp:positionV relativeFrom="paragraph">
                  <wp:posOffset>203200</wp:posOffset>
                </wp:positionV>
                <wp:extent cx="3483610" cy="6584950"/>
                <wp:effectExtent l="0" t="0" r="0" b="0"/>
                <wp:wrapNone/>
                <wp:docPr id="20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658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272E" w:rsidRPr="00BA49DA" w:rsidRDefault="00EB272E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Bei Kindern, deren Eltern nicht miteinander verheiratet sind, hat die Mutter das alleinige Sorgerecht.</w:t>
                            </w:r>
                            <w:r w:rsidR="0067276B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Mutter und Vater 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  <w:u w:val="single"/>
                              </w:rPr>
                              <w:t>können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das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Sorgerecht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aber auch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gemeinsam ausüben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. 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Hierzu ist eine Sorgeerklärung in Form einer </w:t>
                            </w:r>
                            <w:r w:rsidR="00684901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Urkunde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notwendig. Diese kann kostenfrei beim Jugendamt </w:t>
                            </w:r>
                            <w:r w:rsidR="00221F40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oder gegen eine geringe Gebühr beim Notar 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aufgenommen werden.</w:t>
                            </w:r>
                            <w:r w:rsidR="0067276B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Die gemeinsame elterliche Sorge ist nur 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dann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sinnvoll, wenn sich 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beide Elternteile</w:t>
                            </w:r>
                            <w:r w:rsidR="008F79B8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wirklich gemeinsam um das Kind kümmern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.</w:t>
                            </w:r>
                          </w:p>
                          <w:p w:rsidR="003229FF" w:rsidRPr="00BA49DA" w:rsidRDefault="008F79B8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Eine einmal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a</w:t>
                            </w:r>
                            <w:r w:rsidR="003229FF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bgegebene Sorgeerklärung</w:t>
                            </w:r>
                            <w:r w:rsidR="003229FF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kann nicht gegen Willen des anderen Sorgeberechtigten rückgängig gemacht werden. Das gemeinsame Sorgerecht kann später </w:t>
                            </w:r>
                            <w:r w:rsidR="003229FF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nur durch das Familiengericht wieder abgeändert</w:t>
                            </w:r>
                            <w:r w:rsidR="003229FF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werden.</w:t>
                            </w:r>
                          </w:p>
                          <w:p w:rsidR="00EB2EF1" w:rsidRPr="00BA49DA" w:rsidRDefault="003229FF" w:rsidP="0067276B">
                            <w:pPr>
                              <w:pStyle w:val="StandardWeb"/>
                              <w:spacing w:before="0" w:beforeAutospacing="0" w:after="120" w:afterAutospacing="0" w:line="276" w:lineRule="auto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Auf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Antrag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des nicht sorgeberechtigten Elternteil</w:t>
                            </w:r>
                            <w:r w:rsidR="00EB2EF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s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kann das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Familiengericht</w:t>
                            </w:r>
                            <w:r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das </w:t>
                            </w:r>
                            <w:r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 xml:space="preserve">gemeinsame </w:t>
                            </w:r>
                            <w:r w:rsidR="00EB2EF1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Sorgerecht</w:t>
                            </w:r>
                            <w:r w:rsidR="00EB2EF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au</w:t>
                            </w:r>
                            <w:r w:rsidR="004A204B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ch gegen den Willen des allein s</w:t>
                            </w:r>
                            <w:r w:rsidR="00EB2EF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orgeberechtigten</w:t>
                            </w:r>
                            <w:r w:rsidR="004A204B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Elternteils</w:t>
                            </w:r>
                            <w:r w:rsidR="00EB2EF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</w:t>
                            </w:r>
                            <w:r w:rsidR="00EB2EF1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aussprechen</w:t>
                            </w:r>
                            <w:r w:rsidR="00EB2EF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, wenn dies dem Kindeswohl entspricht. Auch bei </w:t>
                            </w:r>
                            <w:r w:rsidR="00EB2EF1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gemeinsamem Sorgerecht</w:t>
                            </w:r>
                            <w:r w:rsidR="00EB2EF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kommt es vor, dass das </w:t>
                            </w:r>
                            <w:r w:rsidR="00EB2EF1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Kind nur mit einem Elternteil zusammenlebt</w:t>
                            </w:r>
                            <w:r w:rsidR="00EB2EF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.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</w:t>
                            </w:r>
                            <w:r w:rsidR="00EB2EF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Dieser Elternteil ist dann befugt, die Dinge des täglichen Lebens alleine zu entscheiden. </w:t>
                            </w:r>
                            <w:r w:rsidR="00684901" w:rsidRPr="00BA49D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Dinge, die das Leben des Kindes grundsätzlich beeinflussen, müssen von beiden Elternteilen gemeinsam entschieden werden.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Hierzu zählt z. B. die Wahl </w:t>
                            </w:r>
                            <w:r w:rsidR="0091563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de</w:t>
                            </w:r>
                            <w:r w:rsidR="004A204B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r</w:t>
                            </w:r>
                            <w:r w:rsidR="0091563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 Kinder</w:t>
                            </w:r>
                            <w:r w:rsidR="004A204B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tagesstätte</w:t>
                            </w:r>
                            <w:r w:rsidR="0091563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/ </w:t>
                            </w:r>
                            <w:r w:rsidR="0068490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der Schule</w:t>
                            </w:r>
                            <w:r w:rsidR="00915631" w:rsidRPr="00BA49DA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, ärztliche Eingriffe, Verwendung von Vermögen.</w:t>
                            </w:r>
                          </w:p>
                          <w:p w:rsidR="00EB2EF1" w:rsidRPr="008F79B8" w:rsidRDefault="00EB2EF1" w:rsidP="00EB272E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8415" id="Textfeld 19" o:spid="_x0000_s1039" type="#_x0000_t202" style="position:absolute;left:0;text-align:left;margin-left:239.2pt;margin-top:16pt;width:274.3pt;height:51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" filled="f" stroked="f">
                <v:textbox>
                  <w:txbxContent>
                    <w:p w:rsidR="00EB272E" w:rsidRPr="00BA49DA" w:rsidRDefault="00EB272E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Bei Kindern, deren Eltern nicht miteinander verheiratet sind, hat die Mutter das alleinige Sorgerecht.</w:t>
                      </w:r>
                      <w:r w:rsidR="0067276B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Mutter und Vater 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  <w:u w:val="single"/>
                        </w:rPr>
                        <w:t>können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das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Sorgerecht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aber auch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gemeinsam ausüben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. 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Hierzu ist eine Sorgeerklärung in Form einer </w:t>
                      </w:r>
                      <w:r w:rsidR="00684901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Urkunde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notwendig. Diese kann kostenfrei beim Jugendamt </w:t>
                      </w:r>
                      <w:r w:rsidR="00221F40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oder gegen eine geringe Gebühr beim Notar 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aufgenommen werden.</w:t>
                      </w:r>
                      <w:r w:rsidR="0067276B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Die gemeinsame elterliche Sorge ist nur 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dann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sinnvoll, wenn sich 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beide Elternteile</w:t>
                      </w:r>
                      <w:r w:rsidR="008F79B8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wirklich gemeinsam um das Kind kümmern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.</w:t>
                      </w:r>
                    </w:p>
                    <w:p w:rsidR="003229FF" w:rsidRPr="00BA49DA" w:rsidRDefault="008F79B8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Eine einmal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a</w:t>
                      </w:r>
                      <w:r w:rsidR="003229FF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bgegebene Sorgeerklärung</w:t>
                      </w:r>
                      <w:r w:rsidR="003229FF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kann nicht gegen Willen des anderen Sorgeberechtigten rückgängig gemacht werden. Das gemeinsame Sorgerecht kann später </w:t>
                      </w:r>
                      <w:r w:rsidR="003229FF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nur durch das Familiengericht wieder abgeändert</w:t>
                      </w:r>
                      <w:r w:rsidR="003229FF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werden.</w:t>
                      </w:r>
                    </w:p>
                    <w:p w:rsidR="00EB2EF1" w:rsidRPr="00BA49DA" w:rsidRDefault="003229FF" w:rsidP="0067276B">
                      <w:pPr>
                        <w:pStyle w:val="StandardWeb"/>
                        <w:spacing w:before="0" w:beforeAutospacing="0" w:after="120" w:afterAutospacing="0" w:line="276" w:lineRule="auto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Auf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Antrag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des nicht sorgeberechtigten Elternteil</w:t>
                      </w:r>
                      <w:r w:rsidR="00EB2EF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s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kann das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Familiengericht</w:t>
                      </w:r>
                      <w:r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das </w:t>
                      </w:r>
                      <w:r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 xml:space="preserve">gemeinsame </w:t>
                      </w:r>
                      <w:r w:rsidR="00EB2EF1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Sorgerecht</w:t>
                      </w:r>
                      <w:r w:rsidR="00EB2EF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au</w:t>
                      </w:r>
                      <w:r w:rsidR="004A204B">
                        <w:rPr>
                          <w:rFonts w:ascii="Arial" w:hAnsi="Arial" w:cs="Arial"/>
                          <w:bCs/>
                          <w:kern w:val="24"/>
                        </w:rPr>
                        <w:t>ch gegen den Willen des allein s</w:t>
                      </w:r>
                      <w:r w:rsidR="00EB2EF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orgeberechtigten</w:t>
                      </w:r>
                      <w:r w:rsidR="004A204B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Elternteils</w:t>
                      </w:r>
                      <w:r w:rsidR="00EB2EF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</w:t>
                      </w:r>
                      <w:r w:rsidR="00EB2EF1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aussprechen</w:t>
                      </w:r>
                      <w:r w:rsidR="00EB2EF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, wenn dies dem Kindeswohl entspricht. Auch bei </w:t>
                      </w:r>
                      <w:r w:rsidR="00EB2EF1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gemeinsamem Sorgerecht</w:t>
                      </w:r>
                      <w:r w:rsidR="00EB2EF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kommt es vor, dass das </w:t>
                      </w:r>
                      <w:r w:rsidR="00EB2EF1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Kind nur mit einem Elternteil zusammenlebt</w:t>
                      </w:r>
                      <w:r w:rsidR="00EB2EF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.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</w:t>
                      </w:r>
                      <w:r w:rsidR="00EB2EF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Dieser Elternteil ist dann befugt, die Dinge des täglichen Lebens alleine zu entscheiden. </w:t>
                      </w:r>
                      <w:r w:rsidR="00684901" w:rsidRPr="00BA49DA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Dinge, die das Leben des Kindes grundsätzlich beeinflussen, müssen von beiden Elternteilen gemeinsam entschieden werden.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Hierzu zählt z. B. die Wahl </w:t>
                      </w:r>
                      <w:r w:rsidR="0091563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de</w:t>
                      </w:r>
                      <w:r w:rsidR="004A204B">
                        <w:rPr>
                          <w:rFonts w:ascii="Arial" w:hAnsi="Arial" w:cs="Arial"/>
                          <w:bCs/>
                          <w:kern w:val="24"/>
                        </w:rPr>
                        <w:t>r</w:t>
                      </w:r>
                      <w:r w:rsidR="0091563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 Kinder</w:t>
                      </w:r>
                      <w:r w:rsidR="004A204B">
                        <w:rPr>
                          <w:rFonts w:ascii="Arial" w:hAnsi="Arial" w:cs="Arial"/>
                          <w:bCs/>
                          <w:kern w:val="24"/>
                        </w:rPr>
                        <w:t>tagesstätte</w:t>
                      </w:r>
                      <w:r w:rsidR="0091563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/ </w:t>
                      </w:r>
                      <w:r w:rsidR="0068490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der Schule</w:t>
                      </w:r>
                      <w:r w:rsidR="00915631" w:rsidRPr="00BA49DA">
                        <w:rPr>
                          <w:rFonts w:ascii="Arial" w:hAnsi="Arial" w:cs="Arial"/>
                          <w:bCs/>
                          <w:kern w:val="24"/>
                        </w:rPr>
                        <w:t>, ärztliche Eingriffe, Verwendung von Vermögen.</w:t>
                      </w:r>
                    </w:p>
                    <w:p w:rsidR="00EB2EF1" w:rsidRPr="008F79B8" w:rsidRDefault="00EB2EF1" w:rsidP="00EB272E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0FE" w:rsidRPr="00B7770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4638A7" wp14:editId="5AF7FDB0">
                <wp:simplePos x="0" y="0"/>
                <wp:positionH relativeFrom="column">
                  <wp:posOffset>-617855</wp:posOffset>
                </wp:positionH>
                <wp:positionV relativeFrom="paragraph">
                  <wp:posOffset>137033</wp:posOffset>
                </wp:positionV>
                <wp:extent cx="10779125" cy="0"/>
                <wp:effectExtent l="0" t="0" r="22225" b="19050"/>
                <wp:wrapNone/>
                <wp:docPr id="49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89FCA" id="Gerade Verbindung 35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65pt,10.8pt" to="80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" strokecolor="black [3213]" strokeweight="1pt"/>
            </w:pict>
          </mc:Fallback>
        </mc:AlternateContent>
      </w:r>
    </w:p>
    <w:sectPr w:rsidR="006F0AC4" w:rsidRPr="00B77704" w:rsidSect="00CA0FBE">
      <w:pgSz w:w="16839" w:h="11907" w:orient="landscape" w:code="9"/>
      <w:pgMar w:top="652" w:right="851" w:bottom="65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D9B"/>
    <w:multiLevelType w:val="hybridMultilevel"/>
    <w:tmpl w:val="E21CF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D40DD"/>
    <w:multiLevelType w:val="hybridMultilevel"/>
    <w:tmpl w:val="44AA8704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6667B5"/>
    <w:multiLevelType w:val="hybridMultilevel"/>
    <w:tmpl w:val="C65E98FA"/>
    <w:lvl w:ilvl="0" w:tplc="21B8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C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6A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C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0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C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A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EA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A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E95CC9"/>
    <w:multiLevelType w:val="hybridMultilevel"/>
    <w:tmpl w:val="19AAF8E6"/>
    <w:lvl w:ilvl="0" w:tplc="08C4A77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4899"/>
    <w:multiLevelType w:val="hybridMultilevel"/>
    <w:tmpl w:val="A51A4B8E"/>
    <w:lvl w:ilvl="0" w:tplc="D9B0D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86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88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2C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D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8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C2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26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CD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52AED"/>
    <w:multiLevelType w:val="hybridMultilevel"/>
    <w:tmpl w:val="21D8E63C"/>
    <w:lvl w:ilvl="0" w:tplc="1158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2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0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8C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4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2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E3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6A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63"/>
    <w:rsid w:val="000100CE"/>
    <w:rsid w:val="0001453D"/>
    <w:rsid w:val="000626F3"/>
    <w:rsid w:val="0006510D"/>
    <w:rsid w:val="000B5105"/>
    <w:rsid w:val="000F1DF8"/>
    <w:rsid w:val="00115828"/>
    <w:rsid w:val="0016016B"/>
    <w:rsid w:val="001775D2"/>
    <w:rsid w:val="00182A36"/>
    <w:rsid w:val="001A440A"/>
    <w:rsid w:val="001C2E9C"/>
    <w:rsid w:val="001C39CD"/>
    <w:rsid w:val="001D33DE"/>
    <w:rsid w:val="001E673F"/>
    <w:rsid w:val="001F1D0E"/>
    <w:rsid w:val="00201DF0"/>
    <w:rsid w:val="0021164E"/>
    <w:rsid w:val="00221F40"/>
    <w:rsid w:val="00222902"/>
    <w:rsid w:val="002334D1"/>
    <w:rsid w:val="00247667"/>
    <w:rsid w:val="00272C26"/>
    <w:rsid w:val="002B7C6D"/>
    <w:rsid w:val="002D72F9"/>
    <w:rsid w:val="002E774C"/>
    <w:rsid w:val="003229FF"/>
    <w:rsid w:val="0035656F"/>
    <w:rsid w:val="00382705"/>
    <w:rsid w:val="00401060"/>
    <w:rsid w:val="00417A6F"/>
    <w:rsid w:val="00461D33"/>
    <w:rsid w:val="0046338A"/>
    <w:rsid w:val="00480E05"/>
    <w:rsid w:val="00491A9B"/>
    <w:rsid w:val="004931E7"/>
    <w:rsid w:val="004A204B"/>
    <w:rsid w:val="004B2F56"/>
    <w:rsid w:val="004B6A7B"/>
    <w:rsid w:val="00555034"/>
    <w:rsid w:val="00581D6F"/>
    <w:rsid w:val="005A4B0A"/>
    <w:rsid w:val="005B3953"/>
    <w:rsid w:val="005C6377"/>
    <w:rsid w:val="005D3A1B"/>
    <w:rsid w:val="006167E2"/>
    <w:rsid w:val="00620259"/>
    <w:rsid w:val="00670ADD"/>
    <w:rsid w:val="0067276B"/>
    <w:rsid w:val="00684901"/>
    <w:rsid w:val="006C450B"/>
    <w:rsid w:val="006D4F65"/>
    <w:rsid w:val="006D5095"/>
    <w:rsid w:val="006E4578"/>
    <w:rsid w:val="006F0AC4"/>
    <w:rsid w:val="00707294"/>
    <w:rsid w:val="007724CA"/>
    <w:rsid w:val="00774103"/>
    <w:rsid w:val="00796A17"/>
    <w:rsid w:val="007A12FD"/>
    <w:rsid w:val="007B1ED8"/>
    <w:rsid w:val="007C64CD"/>
    <w:rsid w:val="007E503B"/>
    <w:rsid w:val="007F318F"/>
    <w:rsid w:val="00813FA8"/>
    <w:rsid w:val="00853C9A"/>
    <w:rsid w:val="008876BF"/>
    <w:rsid w:val="008A7744"/>
    <w:rsid w:val="008F3C04"/>
    <w:rsid w:val="008F79B8"/>
    <w:rsid w:val="00915631"/>
    <w:rsid w:val="009430FE"/>
    <w:rsid w:val="009A43D2"/>
    <w:rsid w:val="009B3A34"/>
    <w:rsid w:val="009E68D9"/>
    <w:rsid w:val="00A06C73"/>
    <w:rsid w:val="00A46D13"/>
    <w:rsid w:val="00A5733E"/>
    <w:rsid w:val="00A676FA"/>
    <w:rsid w:val="00AA3E76"/>
    <w:rsid w:val="00AA6A28"/>
    <w:rsid w:val="00AB385D"/>
    <w:rsid w:val="00AD01F7"/>
    <w:rsid w:val="00B01341"/>
    <w:rsid w:val="00B10705"/>
    <w:rsid w:val="00B138C5"/>
    <w:rsid w:val="00B433BE"/>
    <w:rsid w:val="00B51B30"/>
    <w:rsid w:val="00B53401"/>
    <w:rsid w:val="00B77704"/>
    <w:rsid w:val="00B8617E"/>
    <w:rsid w:val="00B9668D"/>
    <w:rsid w:val="00BA3BB9"/>
    <w:rsid w:val="00BA49DA"/>
    <w:rsid w:val="00BE1634"/>
    <w:rsid w:val="00C00BF8"/>
    <w:rsid w:val="00C10FD3"/>
    <w:rsid w:val="00C6299E"/>
    <w:rsid w:val="00CA0FBE"/>
    <w:rsid w:val="00CB0C0A"/>
    <w:rsid w:val="00CB1F41"/>
    <w:rsid w:val="00CB5B83"/>
    <w:rsid w:val="00CC464D"/>
    <w:rsid w:val="00CD68F5"/>
    <w:rsid w:val="00CF161E"/>
    <w:rsid w:val="00CF5E42"/>
    <w:rsid w:val="00D034A3"/>
    <w:rsid w:val="00D34463"/>
    <w:rsid w:val="00D46AC3"/>
    <w:rsid w:val="00D52203"/>
    <w:rsid w:val="00D56FC8"/>
    <w:rsid w:val="00D871A2"/>
    <w:rsid w:val="00DB3B30"/>
    <w:rsid w:val="00DC1103"/>
    <w:rsid w:val="00E30D26"/>
    <w:rsid w:val="00E37575"/>
    <w:rsid w:val="00E4682A"/>
    <w:rsid w:val="00E52F1B"/>
    <w:rsid w:val="00E761EB"/>
    <w:rsid w:val="00E76BC0"/>
    <w:rsid w:val="00E85A86"/>
    <w:rsid w:val="00E953D9"/>
    <w:rsid w:val="00EB272E"/>
    <w:rsid w:val="00EB2EF1"/>
    <w:rsid w:val="00EE7088"/>
    <w:rsid w:val="00F05A5B"/>
    <w:rsid w:val="00FA06E4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027C-F23A-4A90-B433-6AB95485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74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81D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F0AC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F0AC4"/>
    <w:rPr>
      <w:color w:val="0000FF" w:themeColor="hyperlink"/>
      <w:u w:val="single"/>
    </w:rPr>
  </w:style>
  <w:style w:type="paragraph" w:customStyle="1" w:styleId="Default">
    <w:name w:val="Default"/>
    <w:rsid w:val="00670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F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1D8A-F657-418C-8BF5-2F8C8ED1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Drochner, Anne</dc:creator>
  <cp:lastModifiedBy>Ziemke, Christian</cp:lastModifiedBy>
  <cp:revision>2</cp:revision>
  <cp:lastPrinted>2023-10-26T05:18:00Z</cp:lastPrinted>
  <dcterms:created xsi:type="dcterms:W3CDTF">2023-11-08T13:40:00Z</dcterms:created>
  <dcterms:modified xsi:type="dcterms:W3CDTF">2023-11-08T13:40:00Z</dcterms:modified>
</cp:coreProperties>
</file>