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807E" w14:textId="7C76F5C3" w:rsidR="00237BFC" w:rsidRDefault="00087C0B" w:rsidP="00087C0B">
      <w:pPr>
        <w:spacing w:before="80" w:line="267" w:lineRule="exact"/>
        <w:ind w:right="-567"/>
      </w:pPr>
      <w:bookmarkStart w:id="0" w:name="_GoBack"/>
      <w:bookmarkEnd w:id="0"/>
      <w:r w:rsidRPr="00087C0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Festlegungen </w:t>
      </w:r>
      <w:r w:rsidR="00237BFC" w:rsidRPr="00087C0B">
        <w:rPr>
          <w:rFonts w:ascii="Arial" w:eastAsia="Arial" w:hAnsi="Arial" w:cs="Arial"/>
          <w:b/>
          <w:bCs/>
          <w:color w:val="000000"/>
          <w:sz w:val="24"/>
          <w:szCs w:val="24"/>
        </w:rPr>
        <w:t>zur Corona-Verordnung </w:t>
      </w:r>
      <w:r w:rsidRPr="00087C0B"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 w:rsidRPr="00087C0B">
        <w:rPr>
          <w:rFonts w:ascii="Arial" w:eastAsia="Arial" w:hAnsi="Arial" w:cs="Arial"/>
          <w:b/>
          <w:color w:val="000000"/>
          <w:sz w:val="24"/>
          <w:szCs w:val="24"/>
        </w:rPr>
        <w:t>SARS-CoV-2-BekämpfV)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br/>
      </w:r>
    </w:p>
    <w:p w14:paraId="796056BC" w14:textId="5C78B45E" w:rsidR="00237BFC" w:rsidRDefault="00237BFC" w:rsidP="00237BFC">
      <w:pPr>
        <w:spacing w:before="186" w:after="24" w:line="242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 w:rsidRPr="00237BFC">
        <w:rPr>
          <w:rFonts w:ascii="Arial" w:eastAsia="Arial" w:hAnsi="Arial" w:cs="Arial"/>
          <w:color w:val="000000"/>
          <w:sz w:val="19"/>
          <w:szCs w:val="19"/>
        </w:rPr>
        <w:t xml:space="preserve">Dem für Gesundheit zuständigen Ministerium ist es </w:t>
      </w:r>
      <w:r w:rsidR="00087C0B">
        <w:rPr>
          <w:rFonts w:ascii="Arial" w:eastAsia="Arial" w:hAnsi="Arial" w:cs="Arial"/>
          <w:color w:val="000000"/>
          <w:sz w:val="19"/>
          <w:szCs w:val="19"/>
        </w:rPr>
        <w:t>nach § </w:t>
      </w:r>
      <w:r>
        <w:rPr>
          <w:rFonts w:ascii="Arial" w:eastAsia="Arial" w:hAnsi="Arial" w:cs="Arial"/>
          <w:color w:val="000000"/>
          <w:sz w:val="19"/>
          <w:szCs w:val="19"/>
        </w:rPr>
        <w:t>7 Absatz</w:t>
      </w:r>
      <w:r w:rsidR="00087C0B">
        <w:rPr>
          <w:rFonts w:ascii="Arial" w:eastAsia="Arial" w:hAnsi="Arial" w:cs="Arial"/>
          <w:color w:val="000000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19"/>
          <w:szCs w:val="19"/>
        </w:rPr>
        <w:t>1 der</w:t>
      </w:r>
      <w:r w:rsidRPr="00237BFC">
        <w:t xml:space="preserve"> </w:t>
      </w:r>
      <w:r w:rsidRPr="00237BFC">
        <w:rPr>
          <w:rFonts w:ascii="Arial" w:eastAsia="Arial" w:hAnsi="Arial" w:cs="Arial"/>
          <w:color w:val="000000"/>
          <w:sz w:val="19"/>
          <w:szCs w:val="19"/>
        </w:rPr>
        <w:t xml:space="preserve">Landesverordnung über Maßnahmen zur Bekämpfung der Ausbreitung des neuartigen </w:t>
      </w:r>
      <w:proofErr w:type="spellStart"/>
      <w:r w:rsidRPr="00237BFC">
        <w:rPr>
          <w:rFonts w:ascii="Arial" w:eastAsia="Arial" w:hAnsi="Arial" w:cs="Arial"/>
          <w:color w:val="000000"/>
          <w:sz w:val="19"/>
          <w:szCs w:val="19"/>
        </w:rPr>
        <w:t>Coronavirus</w:t>
      </w:r>
      <w:proofErr w:type="spellEnd"/>
      <w:r w:rsidRPr="00237BFC">
        <w:rPr>
          <w:rFonts w:ascii="Arial" w:eastAsia="Arial" w:hAnsi="Arial" w:cs="Arial"/>
          <w:color w:val="000000"/>
          <w:sz w:val="19"/>
          <w:szCs w:val="19"/>
        </w:rPr>
        <w:t xml:space="preserve"> SARS-CoV-2 in Schleswig-Holstein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237BFC">
        <w:rPr>
          <w:rFonts w:ascii="Arial" w:eastAsia="Arial" w:hAnsi="Arial" w:cs="Arial"/>
          <w:color w:val="000000"/>
          <w:sz w:val="19"/>
          <w:szCs w:val="19"/>
        </w:rPr>
        <w:t>(SARS-CoV-2-Bekämpfungsverordnung – SARS-CoV-2-BekämpfV)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vom </w:t>
      </w:r>
      <w:r w:rsidR="00AE6C90" w:rsidRPr="00AE6C90">
        <w:rPr>
          <w:rFonts w:ascii="Arial" w:eastAsia="Arial" w:hAnsi="Arial" w:cs="Arial"/>
          <w:color w:val="000000"/>
          <w:sz w:val="19"/>
          <w:szCs w:val="19"/>
        </w:rPr>
        <w:t>23</w:t>
      </w:r>
      <w:r w:rsidRPr="00AE6C90">
        <w:rPr>
          <w:rFonts w:ascii="Arial" w:eastAsia="Arial" w:hAnsi="Arial" w:cs="Arial"/>
          <w:color w:val="000000"/>
          <w:sz w:val="19"/>
          <w:szCs w:val="19"/>
        </w:rPr>
        <w:t>. März 2020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gestattet</w:t>
      </w:r>
      <w:r w:rsidRPr="00237BFC">
        <w:rPr>
          <w:rFonts w:ascii="Arial" w:eastAsia="Arial" w:hAnsi="Arial" w:cs="Arial"/>
          <w:color w:val="000000"/>
          <w:sz w:val="19"/>
          <w:szCs w:val="19"/>
        </w:rPr>
        <w:t>, eine Liste auf den Internetseiten der Landesregierung zu veröffentlichen, aus der die erlaubten Verkaufsstellen nach § 4 Absatz 1 und die erlaubten Dienstleistungs-, Behandlungs- und Handwerkstätigkeiten nach § 4 Absatz 2 festgelegt sind.</w:t>
      </w:r>
    </w:p>
    <w:p w14:paraId="7FEC58E3" w14:textId="77777777" w:rsidR="00237BFC" w:rsidRDefault="00237BFC" w:rsidP="00237BFC">
      <w:pPr>
        <w:spacing w:before="186" w:after="24" w:line="242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Bei der folgenden Auflistung ist berücksichtigt, dass Dienstleister, Handwerker und Werkstätten generell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 xml:space="preserve">weiter ihrer Tätigkeit nachgehen können. Das gilt auch für </w:t>
      </w:r>
      <w:r w:rsidRPr="00237BFC">
        <w:rPr>
          <w:rFonts w:ascii="Arial" w:eastAsia="Arial" w:hAnsi="Arial" w:cs="Arial"/>
          <w:color w:val="000000"/>
          <w:sz w:val="19"/>
          <w:szCs w:val="19"/>
        </w:rPr>
        <w:t>Tätigkeiten der Gesundheits- und Heilberufe mit enger persönlicher Nähe zum Patienten, sofern sie medizinisch akut geboten sind.</w:t>
      </w:r>
    </w:p>
    <w:p w14:paraId="291B0091" w14:textId="77777777" w:rsidR="00237BFC" w:rsidRDefault="00237BFC" w:rsidP="00237BFC">
      <w:pPr>
        <w:spacing w:before="186" w:after="24" w:line="242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In der nachfolgenden Auflistung wird auf weitere bekannt</w:t>
      </w:r>
      <w:r w:rsidR="00087C0B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gewordene Zweifelsfälle eingegangen.   </w:t>
      </w:r>
    </w:p>
    <w:p w14:paraId="0BF17725" w14:textId="77777777" w:rsidR="00237BFC" w:rsidRDefault="00237BFC" w:rsidP="00237BFC">
      <w:pPr>
        <w:spacing w:before="186" w:after="24" w:line="242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</w:p>
    <w:p w14:paraId="49749052" w14:textId="77777777" w:rsidR="00237BFC" w:rsidRPr="00237BFC" w:rsidRDefault="00237BFC" w:rsidP="00237BFC">
      <w:pPr>
        <w:rPr>
          <w:rFonts w:ascii="Arial" w:eastAsiaTheme="minorHAnsi" w:hAnsi="Arial" w:cs="Arial"/>
          <w:b/>
          <w:sz w:val="24"/>
          <w:szCs w:val="24"/>
        </w:rPr>
      </w:pPr>
      <w:r w:rsidRPr="00237BFC">
        <w:rPr>
          <w:rFonts w:ascii="Arial" w:eastAsiaTheme="minorHAnsi" w:hAnsi="Arial" w:cs="Arial"/>
          <w:b/>
          <w:sz w:val="24"/>
          <w:szCs w:val="24"/>
        </w:rPr>
        <w:t>Diese Geschäfte dürfen geöffnet bleiben:</w:t>
      </w:r>
    </w:p>
    <w:p w14:paraId="17D17761" w14:textId="77777777" w:rsidR="00237BFC" w:rsidRPr="00237BFC" w:rsidRDefault="00237BFC" w:rsidP="00237BFC">
      <w:pPr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BFC" w:rsidRPr="00237BFC" w14:paraId="1F85E1D2" w14:textId="77777777" w:rsidTr="004432C8">
        <w:tc>
          <w:tcPr>
            <w:tcW w:w="9062" w:type="dxa"/>
          </w:tcPr>
          <w:p w14:paraId="59DD72B1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Abhol- und Lieferdienste einschließlich solche des Online-Handels</w:t>
            </w:r>
          </w:p>
        </w:tc>
      </w:tr>
      <w:tr w:rsidR="00237BFC" w:rsidRPr="00237BFC" w14:paraId="7FE38C96" w14:textId="77777777" w:rsidTr="004432C8">
        <w:tc>
          <w:tcPr>
            <w:tcW w:w="9062" w:type="dxa"/>
          </w:tcPr>
          <w:p w14:paraId="6E34EFE1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Apotheken</w:t>
            </w:r>
          </w:p>
        </w:tc>
      </w:tr>
      <w:tr w:rsidR="00237BFC" w:rsidRPr="00237BFC" w14:paraId="15EF8AA4" w14:textId="77777777" w:rsidTr="004432C8">
        <w:tc>
          <w:tcPr>
            <w:tcW w:w="9062" w:type="dxa"/>
          </w:tcPr>
          <w:p w14:paraId="57954E7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Augenoptiker</w:t>
            </w:r>
          </w:p>
        </w:tc>
      </w:tr>
      <w:tr w:rsidR="00237BFC" w:rsidRPr="00237BFC" w14:paraId="0804F0AB" w14:textId="77777777" w:rsidTr="004432C8">
        <w:tc>
          <w:tcPr>
            <w:tcW w:w="9062" w:type="dxa"/>
          </w:tcPr>
          <w:p w14:paraId="21A66888" w14:textId="789C3D2F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Außer-Haus-Verkauf von Gaststätten</w:t>
            </w:r>
            <w:r w:rsidR="00314E5C">
              <w:t xml:space="preserve"> </w:t>
            </w:r>
            <w:r w:rsidR="00314E5C" w:rsidRPr="00314E5C">
              <w:rPr>
                <w:rFonts w:ascii="Arial" w:eastAsiaTheme="minorHAnsi" w:hAnsi="Arial" w:cs="Arial"/>
                <w:sz w:val="19"/>
                <w:szCs w:val="19"/>
              </w:rPr>
              <w:t>nach telefonischer oder elektronischer Bestellung</w:t>
            </w:r>
          </w:p>
        </w:tc>
      </w:tr>
      <w:tr w:rsidR="00606495" w:rsidRPr="00237BFC" w14:paraId="3F4CB919" w14:textId="77777777" w:rsidTr="004432C8">
        <w:tc>
          <w:tcPr>
            <w:tcW w:w="9062" w:type="dxa"/>
          </w:tcPr>
          <w:p w14:paraId="2933B252" w14:textId="5B9E206A" w:rsidR="00606495" w:rsidRPr="00237BFC" w:rsidRDefault="00606495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606495">
              <w:rPr>
                <w:rFonts w:ascii="Arial" w:eastAsiaTheme="minorHAnsi" w:hAnsi="Arial" w:cs="Arial"/>
                <w:sz w:val="19"/>
                <w:szCs w:val="19"/>
              </w:rPr>
              <w:t>Bei Autobahnraststätten und Autohöfen ist eine telefonische oder elektronische Vorbestellung nicht erforderlich, ein Außerhausverkauf unter Einhaltung der Abstandsregeln und mit Verweis auf die Hygienestandards bleibt zulässig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</w:tc>
      </w:tr>
      <w:tr w:rsidR="00237BFC" w:rsidRPr="00237BFC" w14:paraId="27F40775" w14:textId="77777777" w:rsidTr="004432C8">
        <w:tc>
          <w:tcPr>
            <w:tcW w:w="9062" w:type="dxa"/>
          </w:tcPr>
          <w:p w14:paraId="409179A2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 xml:space="preserve">Autovermietung, Car-Sharing </w:t>
            </w:r>
          </w:p>
        </w:tc>
      </w:tr>
      <w:tr w:rsidR="00237BFC" w:rsidRPr="00237BFC" w14:paraId="3449AA9F" w14:textId="77777777" w:rsidTr="004432C8">
        <w:tc>
          <w:tcPr>
            <w:tcW w:w="9062" w:type="dxa"/>
          </w:tcPr>
          <w:p w14:paraId="57CED18B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Bäckereien</w:t>
            </w:r>
          </w:p>
        </w:tc>
      </w:tr>
      <w:tr w:rsidR="00237BFC" w:rsidRPr="00237BFC" w14:paraId="2E946318" w14:textId="77777777" w:rsidTr="004432C8">
        <w:tc>
          <w:tcPr>
            <w:tcW w:w="9062" w:type="dxa"/>
          </w:tcPr>
          <w:p w14:paraId="09236989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Banken und Sparkassen</w:t>
            </w:r>
          </w:p>
        </w:tc>
      </w:tr>
      <w:tr w:rsidR="00237BFC" w:rsidRPr="00237BFC" w14:paraId="5BD7592F" w14:textId="77777777" w:rsidTr="004432C8">
        <w:tc>
          <w:tcPr>
            <w:tcW w:w="9062" w:type="dxa"/>
          </w:tcPr>
          <w:p w14:paraId="0DAA5DA6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Baumärkte</w:t>
            </w:r>
          </w:p>
        </w:tc>
      </w:tr>
      <w:tr w:rsidR="00237BFC" w:rsidRPr="00237BFC" w14:paraId="65703327" w14:textId="77777777" w:rsidTr="004432C8">
        <w:tc>
          <w:tcPr>
            <w:tcW w:w="9062" w:type="dxa"/>
          </w:tcPr>
          <w:p w14:paraId="6F853C88" w14:textId="77777777" w:rsidR="00237BFC" w:rsidRPr="00237BFC" w:rsidRDefault="00D546FB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Baustoffhandel</w:t>
            </w:r>
          </w:p>
        </w:tc>
      </w:tr>
      <w:tr w:rsidR="00237BFC" w:rsidRPr="00237BFC" w14:paraId="40560423" w14:textId="77777777" w:rsidTr="004432C8">
        <w:tc>
          <w:tcPr>
            <w:tcW w:w="9062" w:type="dxa"/>
          </w:tcPr>
          <w:p w14:paraId="1C6741DA" w14:textId="77777777" w:rsidR="00237BFC" w:rsidRPr="00237BFC" w:rsidRDefault="00237BFC" w:rsidP="00D546FB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Beherbergungsbetriebe, Ferienwohnungen</w:t>
            </w:r>
            <w:r w:rsidR="00D546FB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Pr="00237BFC">
              <w:rPr>
                <w:rFonts w:ascii="Arial" w:eastAsiaTheme="minorHAnsi" w:hAnsi="Arial" w:cs="Arial"/>
                <w:sz w:val="19"/>
                <w:szCs w:val="19"/>
              </w:rPr>
              <w:t xml:space="preserve">sofern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sie </w:t>
            </w:r>
            <w:r w:rsidRPr="00237BFC">
              <w:rPr>
                <w:rFonts w:ascii="Arial" w:eastAsiaTheme="minorHAnsi" w:hAnsi="Arial" w:cs="Arial"/>
                <w:sz w:val="19"/>
                <w:szCs w:val="19"/>
              </w:rPr>
              <w:t xml:space="preserve">nicht für touristische Zwecke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genutzt werden</w:t>
            </w:r>
            <w:r w:rsidR="007B60AA"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</w:tc>
      </w:tr>
      <w:tr w:rsidR="00237BFC" w:rsidRPr="00237BFC" w14:paraId="228DE091" w14:textId="77777777" w:rsidTr="004432C8">
        <w:tc>
          <w:tcPr>
            <w:tcW w:w="9062" w:type="dxa"/>
          </w:tcPr>
          <w:p w14:paraId="3EE9988B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Bestatter</w:t>
            </w:r>
          </w:p>
        </w:tc>
      </w:tr>
      <w:tr w:rsidR="00237BFC" w:rsidRPr="00237BFC" w14:paraId="17480AD2" w14:textId="77777777" w:rsidTr="004432C8">
        <w:tc>
          <w:tcPr>
            <w:tcW w:w="9062" w:type="dxa"/>
          </w:tcPr>
          <w:p w14:paraId="37ECECDF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Brennstoffhandel</w:t>
            </w:r>
          </w:p>
        </w:tc>
      </w:tr>
      <w:tr w:rsidR="00237BFC" w:rsidRPr="00237BFC" w14:paraId="75392D7E" w14:textId="77777777" w:rsidTr="004432C8">
        <w:tc>
          <w:tcPr>
            <w:tcW w:w="9062" w:type="dxa"/>
          </w:tcPr>
          <w:p w14:paraId="41D3CBAB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Denkmal-, Fassaden- und Gebäudereiniger</w:t>
            </w:r>
          </w:p>
        </w:tc>
      </w:tr>
      <w:tr w:rsidR="00237BFC" w:rsidRPr="00237BFC" w14:paraId="04449AD4" w14:textId="77777777" w:rsidTr="004432C8">
        <w:tc>
          <w:tcPr>
            <w:tcW w:w="9062" w:type="dxa"/>
          </w:tcPr>
          <w:p w14:paraId="2D933AD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Drogerien</w:t>
            </w:r>
          </w:p>
        </w:tc>
      </w:tr>
      <w:tr w:rsidR="00237BFC" w:rsidRPr="00237BFC" w14:paraId="7BDC7BF7" w14:textId="77777777" w:rsidTr="004432C8">
        <w:tc>
          <w:tcPr>
            <w:tcW w:w="9062" w:type="dxa"/>
          </w:tcPr>
          <w:p w14:paraId="56F47940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Ersatzteilverkauf in Werkstätten, Autoteile- und Zubehörverkauf</w:t>
            </w:r>
          </w:p>
        </w:tc>
      </w:tr>
      <w:tr w:rsidR="00237BFC" w:rsidRPr="00237BFC" w14:paraId="33B97828" w14:textId="77777777" w:rsidTr="004432C8">
        <w:tc>
          <w:tcPr>
            <w:tcW w:w="9062" w:type="dxa"/>
          </w:tcPr>
          <w:p w14:paraId="548CAC43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Fahrradwerkstätten</w:t>
            </w:r>
          </w:p>
        </w:tc>
      </w:tr>
      <w:tr w:rsidR="00237BFC" w:rsidRPr="00237BFC" w14:paraId="4EB96401" w14:textId="77777777" w:rsidTr="004432C8">
        <w:tc>
          <w:tcPr>
            <w:tcW w:w="9062" w:type="dxa"/>
          </w:tcPr>
          <w:p w14:paraId="6D436CFF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Fahrschulen für Lkw</w:t>
            </w:r>
          </w:p>
        </w:tc>
      </w:tr>
      <w:tr w:rsidR="00237BFC" w:rsidRPr="00237BFC" w14:paraId="262E6C34" w14:textId="77777777" w:rsidTr="004432C8">
        <w:tc>
          <w:tcPr>
            <w:tcW w:w="9062" w:type="dxa"/>
          </w:tcPr>
          <w:p w14:paraId="393E4D76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Freie Berufe</w:t>
            </w:r>
          </w:p>
        </w:tc>
      </w:tr>
      <w:tr w:rsidR="00237BFC" w:rsidRPr="00237BFC" w14:paraId="54354E5E" w14:textId="77777777" w:rsidTr="004432C8">
        <w:tc>
          <w:tcPr>
            <w:tcW w:w="9062" w:type="dxa"/>
          </w:tcPr>
          <w:p w14:paraId="5DF9D38A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Medizinische Fußpflege (stationär und mobil)</w:t>
            </w:r>
          </w:p>
        </w:tc>
      </w:tr>
      <w:tr w:rsidR="00237BFC" w:rsidRPr="00237BFC" w14:paraId="1D4A9391" w14:textId="77777777" w:rsidTr="004432C8">
        <w:tc>
          <w:tcPr>
            <w:tcW w:w="9062" w:type="dxa"/>
          </w:tcPr>
          <w:p w14:paraId="1C0C41F2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Gärtnereien</w:t>
            </w:r>
          </w:p>
        </w:tc>
      </w:tr>
      <w:tr w:rsidR="00237BFC" w:rsidRPr="00237BFC" w14:paraId="52865697" w14:textId="77777777" w:rsidTr="004432C8">
        <w:tc>
          <w:tcPr>
            <w:tcW w:w="9062" w:type="dxa"/>
          </w:tcPr>
          <w:p w14:paraId="510BF36C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Gartenbaubedarf</w:t>
            </w:r>
          </w:p>
        </w:tc>
      </w:tr>
      <w:tr w:rsidR="00237BFC" w:rsidRPr="00237BFC" w14:paraId="61826F47" w14:textId="77777777" w:rsidTr="004432C8">
        <w:tc>
          <w:tcPr>
            <w:tcW w:w="9062" w:type="dxa"/>
          </w:tcPr>
          <w:p w14:paraId="06B4CF5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Getränkemärkte</w:t>
            </w:r>
          </w:p>
        </w:tc>
      </w:tr>
      <w:tr w:rsidR="00237BFC" w:rsidRPr="00237BFC" w14:paraId="1EBC8451" w14:textId="77777777" w:rsidTr="004432C8">
        <w:tc>
          <w:tcPr>
            <w:tcW w:w="9062" w:type="dxa"/>
          </w:tcPr>
          <w:p w14:paraId="63F3E59C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>Großhandel</w:t>
            </w:r>
          </w:p>
        </w:tc>
      </w:tr>
      <w:tr w:rsidR="00237BFC" w:rsidRPr="00237BFC" w14:paraId="6DEC9789" w14:textId="77777777" w:rsidTr="004432C8">
        <w:tc>
          <w:tcPr>
            <w:tcW w:w="9062" w:type="dxa"/>
          </w:tcPr>
          <w:p w14:paraId="412CC77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Hofläden</w:t>
            </w:r>
          </w:p>
        </w:tc>
      </w:tr>
      <w:tr w:rsidR="00237BFC" w:rsidRPr="00237BFC" w14:paraId="134040DD" w14:textId="77777777" w:rsidTr="004432C8">
        <w:tc>
          <w:tcPr>
            <w:tcW w:w="9062" w:type="dxa"/>
          </w:tcPr>
          <w:p w14:paraId="287E6047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Hörgeräteakustiker</w:t>
            </w:r>
          </w:p>
        </w:tc>
      </w:tr>
      <w:tr w:rsidR="00237BFC" w:rsidRPr="00237BFC" w14:paraId="14BDD50F" w14:textId="77777777" w:rsidTr="004432C8">
        <w:tc>
          <w:tcPr>
            <w:tcW w:w="9062" w:type="dxa"/>
          </w:tcPr>
          <w:p w14:paraId="23051330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Kfz-Werkstätten</w:t>
            </w:r>
          </w:p>
        </w:tc>
      </w:tr>
      <w:tr w:rsidR="00237BFC" w:rsidRPr="00237BFC" w14:paraId="0189E044" w14:textId="77777777" w:rsidTr="004432C8">
        <w:tc>
          <w:tcPr>
            <w:tcW w:w="9062" w:type="dxa"/>
          </w:tcPr>
          <w:p w14:paraId="51A351E7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Kioske</w:t>
            </w:r>
          </w:p>
        </w:tc>
      </w:tr>
      <w:tr w:rsidR="00237BFC" w:rsidRPr="00237BFC" w14:paraId="773991C1" w14:textId="77777777" w:rsidTr="004432C8">
        <w:tc>
          <w:tcPr>
            <w:tcW w:w="9062" w:type="dxa"/>
          </w:tcPr>
          <w:p w14:paraId="216D3FE9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Landhandel mit Dünger, Pflanzenschutz, Saatgut, landwirtschaftlichen Maschinen, Ersatzteilen usw.</w:t>
            </w:r>
          </w:p>
        </w:tc>
      </w:tr>
      <w:tr w:rsidR="00237BFC" w:rsidRPr="00237BFC" w14:paraId="7A38E120" w14:textId="77777777" w:rsidTr="004432C8">
        <w:tc>
          <w:tcPr>
            <w:tcW w:w="9062" w:type="dxa"/>
          </w:tcPr>
          <w:p w14:paraId="769982B9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Landmaschinenreparatur, Landmaschinenersatzteile</w:t>
            </w:r>
          </w:p>
        </w:tc>
      </w:tr>
      <w:tr w:rsidR="00237BFC" w:rsidRPr="00237BFC" w14:paraId="657D21F0" w14:textId="77777777" w:rsidTr="004432C8">
        <w:tc>
          <w:tcPr>
            <w:tcW w:w="9062" w:type="dxa"/>
          </w:tcPr>
          <w:p w14:paraId="73217472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Lebensmitteleinzelhandel</w:t>
            </w:r>
          </w:p>
        </w:tc>
      </w:tr>
      <w:tr w:rsidR="00237BFC" w:rsidRPr="00237BFC" w14:paraId="6CAA9A59" w14:textId="77777777" w:rsidTr="004432C8">
        <w:tc>
          <w:tcPr>
            <w:tcW w:w="9062" w:type="dxa"/>
          </w:tcPr>
          <w:p w14:paraId="0C8BDD0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Metzgereien</w:t>
            </w:r>
          </w:p>
        </w:tc>
      </w:tr>
      <w:tr w:rsidR="00237BFC" w:rsidRPr="00237BFC" w14:paraId="0541625E" w14:textId="77777777" w:rsidTr="004432C8">
        <w:tc>
          <w:tcPr>
            <w:tcW w:w="9062" w:type="dxa"/>
          </w:tcPr>
          <w:p w14:paraId="67F03580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Mischbetriebe des Handwerks, die daneben auch verkaufen</w:t>
            </w:r>
          </w:p>
        </w:tc>
      </w:tr>
      <w:tr w:rsidR="00237BFC" w:rsidRPr="00237BFC" w14:paraId="740384A9" w14:textId="77777777" w:rsidTr="004432C8">
        <w:tc>
          <w:tcPr>
            <w:tcW w:w="9062" w:type="dxa"/>
          </w:tcPr>
          <w:p w14:paraId="38677515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Personal Trainer, Ernährungsberater und ähnliche Dienstleister in Einzelberatung</w:t>
            </w:r>
          </w:p>
        </w:tc>
      </w:tr>
      <w:tr w:rsidR="00237BFC" w:rsidRPr="00237BFC" w14:paraId="535C2D1E" w14:textId="77777777" w:rsidTr="004432C8">
        <w:tc>
          <w:tcPr>
            <w:tcW w:w="9062" w:type="dxa"/>
          </w:tcPr>
          <w:p w14:paraId="46054606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Poststellen, Postagenturen und Paketstationen</w:t>
            </w:r>
          </w:p>
        </w:tc>
      </w:tr>
      <w:tr w:rsidR="00237BFC" w:rsidRPr="00237BFC" w14:paraId="1A9C691D" w14:textId="77777777" w:rsidTr="004432C8">
        <w:tc>
          <w:tcPr>
            <w:tcW w:w="9062" w:type="dxa"/>
          </w:tcPr>
          <w:p w14:paraId="123BC90B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Raiffeisenmärkte</w:t>
            </w:r>
          </w:p>
        </w:tc>
      </w:tr>
      <w:tr w:rsidR="00237BFC" w:rsidRPr="00237BFC" w14:paraId="30AFCB5A" w14:textId="77777777" w:rsidTr="004432C8">
        <w:tc>
          <w:tcPr>
            <w:tcW w:w="9062" w:type="dxa"/>
          </w:tcPr>
          <w:p w14:paraId="7D794743" w14:textId="323FF676" w:rsidR="00237BFC" w:rsidRPr="00237BFC" w:rsidRDefault="00237BFC" w:rsidP="00D546FB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Reisebüros</w:t>
            </w:r>
            <w:r w:rsidR="00D546FB">
              <w:rPr>
                <w:rFonts w:ascii="Arial" w:eastAsiaTheme="minorHAnsi" w:hAnsi="Arial" w:cs="Arial"/>
                <w:sz w:val="19"/>
                <w:szCs w:val="19"/>
              </w:rPr>
              <w:t>, wenn kein direkter Kundenkontakt besteht</w:t>
            </w:r>
            <w:r w:rsidR="00B125E4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</w:tc>
      </w:tr>
      <w:tr w:rsidR="00237BFC" w:rsidRPr="00237BFC" w14:paraId="54DA74C0" w14:textId="77777777" w:rsidTr="004432C8">
        <w:tc>
          <w:tcPr>
            <w:tcW w:w="9062" w:type="dxa"/>
          </w:tcPr>
          <w:p w14:paraId="631918D4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Sanitätshäuser</w:t>
            </w:r>
          </w:p>
        </w:tc>
      </w:tr>
      <w:tr w:rsidR="002D086A" w:rsidRPr="00237BFC" w14:paraId="2BA31836" w14:textId="77777777" w:rsidTr="004432C8">
        <w:tc>
          <w:tcPr>
            <w:tcW w:w="9062" w:type="dxa"/>
          </w:tcPr>
          <w:p w14:paraId="6EB1875E" w14:textId="1E84540A" w:rsidR="002D086A" w:rsidRPr="00237BFC" w:rsidRDefault="002D086A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Schädlingsbekämpfer</w:t>
            </w:r>
          </w:p>
        </w:tc>
      </w:tr>
      <w:tr w:rsidR="00237BFC" w:rsidRPr="00237BFC" w14:paraId="1B867833" w14:textId="77777777" w:rsidTr="004432C8">
        <w:tc>
          <w:tcPr>
            <w:tcW w:w="9062" w:type="dxa"/>
          </w:tcPr>
          <w:p w14:paraId="5BBDCDA1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Schornsteinfegerbetriebe</w:t>
            </w:r>
          </w:p>
        </w:tc>
      </w:tr>
      <w:tr w:rsidR="00237BFC" w:rsidRPr="00237BFC" w14:paraId="651700B8" w14:textId="77777777" w:rsidTr="004432C8">
        <w:tc>
          <w:tcPr>
            <w:tcW w:w="9062" w:type="dxa"/>
          </w:tcPr>
          <w:p w14:paraId="10BE06C9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Schuh- und Schlüsselreparatur</w:t>
            </w:r>
          </w:p>
        </w:tc>
      </w:tr>
      <w:tr w:rsidR="00237BFC" w:rsidRPr="00237BFC" w14:paraId="54D5F142" w14:textId="77777777" w:rsidTr="004432C8">
        <w:tc>
          <w:tcPr>
            <w:tcW w:w="9062" w:type="dxa"/>
          </w:tcPr>
          <w:p w14:paraId="3E83796C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Servicestellen von Telekommunikationsunternehmen</w:t>
            </w:r>
          </w:p>
        </w:tc>
      </w:tr>
      <w:tr w:rsidR="00237BFC" w:rsidRPr="00237BFC" w14:paraId="3491557D" w14:textId="77777777" w:rsidTr="004432C8">
        <w:tc>
          <w:tcPr>
            <w:tcW w:w="9062" w:type="dxa"/>
          </w:tcPr>
          <w:p w14:paraId="2E9566B1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Spezialisierte Baustoffhändler für Farben, Bodenflächen usw.</w:t>
            </w:r>
          </w:p>
        </w:tc>
      </w:tr>
      <w:tr w:rsidR="00D546FB" w:rsidRPr="00237BFC" w14:paraId="22B2851D" w14:textId="77777777" w:rsidTr="004432C8">
        <w:tc>
          <w:tcPr>
            <w:tcW w:w="9062" w:type="dxa"/>
          </w:tcPr>
          <w:p w14:paraId="4689774C" w14:textId="77777777" w:rsidR="00D546FB" w:rsidRPr="00237BFC" w:rsidRDefault="00D546FB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Spezialisierter Lebensmitteleinzelhandel (z.B. Süßwaren, Tee, Kaffee, Wein, Spirituosen)</w:t>
            </w:r>
          </w:p>
        </w:tc>
      </w:tr>
      <w:tr w:rsidR="00237BFC" w:rsidRPr="00237BFC" w14:paraId="402AEDB0" w14:textId="77777777" w:rsidTr="004432C8">
        <w:tc>
          <w:tcPr>
            <w:tcW w:w="9062" w:type="dxa"/>
          </w:tcPr>
          <w:p w14:paraId="35A96F98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Stördienste aller Art, insbesondere Schlüsseldienste</w:t>
            </w:r>
          </w:p>
        </w:tc>
      </w:tr>
      <w:tr w:rsidR="00237BFC" w:rsidRPr="00237BFC" w14:paraId="328D16F2" w14:textId="77777777" w:rsidTr="004432C8">
        <w:tc>
          <w:tcPr>
            <w:tcW w:w="9062" w:type="dxa"/>
          </w:tcPr>
          <w:p w14:paraId="49ED601D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Tankstellen</w:t>
            </w:r>
          </w:p>
        </w:tc>
      </w:tr>
      <w:tr w:rsidR="00237BFC" w:rsidRPr="00237BFC" w14:paraId="09901595" w14:textId="77777777" w:rsidTr="004432C8">
        <w:tc>
          <w:tcPr>
            <w:tcW w:w="9062" w:type="dxa"/>
          </w:tcPr>
          <w:p w14:paraId="69B616A8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Textilreinigung</w:t>
            </w:r>
          </w:p>
        </w:tc>
      </w:tr>
      <w:tr w:rsidR="00237BFC" w:rsidRPr="00237BFC" w14:paraId="38384095" w14:textId="77777777" w:rsidTr="004432C8">
        <w:tc>
          <w:tcPr>
            <w:tcW w:w="9062" w:type="dxa"/>
          </w:tcPr>
          <w:p w14:paraId="7798B3D7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Tierbedarf</w:t>
            </w:r>
          </w:p>
        </w:tc>
      </w:tr>
      <w:tr w:rsidR="00237BFC" w:rsidRPr="00237BFC" w14:paraId="1A599D0C" w14:textId="77777777" w:rsidTr="004432C8">
        <w:tc>
          <w:tcPr>
            <w:tcW w:w="9062" w:type="dxa"/>
          </w:tcPr>
          <w:p w14:paraId="6112692C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Verkauf von Jägereibedarf</w:t>
            </w:r>
          </w:p>
        </w:tc>
      </w:tr>
      <w:tr w:rsidR="00237BFC" w:rsidRPr="00237BFC" w14:paraId="11C71478" w14:textId="77777777" w:rsidTr="004432C8">
        <w:tc>
          <w:tcPr>
            <w:tcW w:w="9062" w:type="dxa"/>
          </w:tcPr>
          <w:p w14:paraId="7AEA8396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Verkehrsdienstleistungen aller Art einschließlich Taxi</w:t>
            </w:r>
          </w:p>
        </w:tc>
      </w:tr>
      <w:tr w:rsidR="00237BFC" w:rsidRPr="00237BFC" w14:paraId="612D2996" w14:textId="77777777" w:rsidTr="004432C8">
        <w:tc>
          <w:tcPr>
            <w:tcW w:w="9062" w:type="dxa"/>
          </w:tcPr>
          <w:p w14:paraId="1D69068E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Warenlieferung und Montage</w:t>
            </w:r>
          </w:p>
        </w:tc>
      </w:tr>
      <w:tr w:rsidR="00237BFC" w:rsidRPr="00237BFC" w14:paraId="70777FAB" w14:textId="77777777" w:rsidTr="004432C8">
        <w:tc>
          <w:tcPr>
            <w:tcW w:w="9062" w:type="dxa"/>
          </w:tcPr>
          <w:p w14:paraId="1CA13B95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Waschsalons</w:t>
            </w:r>
          </w:p>
        </w:tc>
      </w:tr>
      <w:tr w:rsidR="00237BFC" w:rsidRPr="00237BFC" w14:paraId="7A1E286A" w14:textId="77777777" w:rsidTr="004432C8">
        <w:tc>
          <w:tcPr>
            <w:tcW w:w="9062" w:type="dxa"/>
          </w:tcPr>
          <w:p w14:paraId="3369BA55" w14:textId="77777777" w:rsidR="00237BFC" w:rsidRPr="00237BFC" w:rsidRDefault="00237BFC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237BFC">
              <w:rPr>
                <w:rFonts w:ascii="Arial" w:eastAsiaTheme="minorHAnsi" w:hAnsi="Arial" w:cs="Arial"/>
                <w:sz w:val="19"/>
                <w:szCs w:val="19"/>
              </w:rPr>
              <w:t>Wochenmärkte</w:t>
            </w:r>
          </w:p>
        </w:tc>
      </w:tr>
      <w:tr w:rsidR="00237BFC" w:rsidRPr="00237BFC" w14:paraId="3BC0B5EE" w14:textId="77777777" w:rsidTr="004432C8">
        <w:tc>
          <w:tcPr>
            <w:tcW w:w="9062" w:type="dxa"/>
          </w:tcPr>
          <w:p w14:paraId="72016D08" w14:textId="0A4AA2D1" w:rsidR="00237BFC" w:rsidRPr="00237BFC" w:rsidRDefault="00423F15" w:rsidP="00237BFC">
            <w:pPr>
              <w:spacing w:before="80" w:after="8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Zeitungs-</w:t>
            </w:r>
            <w:r w:rsidR="00237BFC" w:rsidRPr="00237BFC">
              <w:rPr>
                <w:rFonts w:ascii="Arial" w:eastAsiaTheme="minorHAnsi" w:hAnsi="Arial" w:cs="Arial"/>
                <w:sz w:val="19"/>
                <w:szCs w:val="19"/>
              </w:rPr>
              <w:t xml:space="preserve"> und Zeitschriften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verkauf</w:t>
            </w:r>
          </w:p>
        </w:tc>
      </w:tr>
    </w:tbl>
    <w:p w14:paraId="6B104632" w14:textId="77777777" w:rsidR="00237BFC" w:rsidRDefault="00237BFC" w:rsidP="00237BFC">
      <w:pPr>
        <w:spacing w:before="186" w:after="24" w:line="242" w:lineRule="exact"/>
        <w:ind w:right="-567"/>
      </w:pPr>
    </w:p>
    <w:p w14:paraId="6A61EB17" w14:textId="77777777" w:rsidR="00D546FB" w:rsidRPr="00D546FB" w:rsidRDefault="00D546FB" w:rsidP="00237BFC">
      <w:pPr>
        <w:spacing w:before="186" w:after="24" w:line="242" w:lineRule="exact"/>
        <w:ind w:right="-567"/>
        <w:rPr>
          <w:rFonts w:ascii="Arial" w:hAnsi="Arial" w:cs="Arial"/>
          <w:b/>
          <w:sz w:val="24"/>
          <w:szCs w:val="24"/>
        </w:rPr>
      </w:pPr>
      <w:r w:rsidRPr="00D546FB">
        <w:rPr>
          <w:rFonts w:ascii="Arial" w:hAnsi="Arial" w:cs="Arial"/>
          <w:b/>
          <w:sz w:val="24"/>
          <w:szCs w:val="24"/>
        </w:rPr>
        <w:t>Ein Gesundheitshandwerk nach § 4 Absatz 2 der Verordnung üben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6FB" w14:paraId="05B34048" w14:textId="77777777" w:rsidTr="00D546FB">
        <w:tc>
          <w:tcPr>
            <w:tcW w:w="9062" w:type="dxa"/>
          </w:tcPr>
          <w:p w14:paraId="4984C62B" w14:textId="77777777" w:rsidR="00D546FB" w:rsidRDefault="00D546FB" w:rsidP="00237BFC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Augenoptiker</w:t>
            </w:r>
          </w:p>
        </w:tc>
      </w:tr>
      <w:tr w:rsidR="00D546FB" w14:paraId="010A6C94" w14:textId="77777777" w:rsidTr="00D546FB">
        <w:tc>
          <w:tcPr>
            <w:tcW w:w="9062" w:type="dxa"/>
          </w:tcPr>
          <w:p w14:paraId="48B5C9C5" w14:textId="77777777" w:rsidR="00D546FB" w:rsidRDefault="00D546FB" w:rsidP="00237BFC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Hörakustiker</w:t>
            </w:r>
          </w:p>
        </w:tc>
      </w:tr>
      <w:tr w:rsidR="00D546FB" w14:paraId="38B1409D" w14:textId="77777777" w:rsidTr="00D546FB">
        <w:tc>
          <w:tcPr>
            <w:tcW w:w="9062" w:type="dxa"/>
          </w:tcPr>
          <w:p w14:paraId="07F40D5C" w14:textId="77777777" w:rsidR="00D546FB" w:rsidRDefault="00D546FB" w:rsidP="00237BFC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Orthopädieschuhmacher</w:t>
            </w:r>
          </w:p>
        </w:tc>
      </w:tr>
      <w:tr w:rsidR="00D546FB" w14:paraId="7D6B0F02" w14:textId="77777777" w:rsidTr="00D546FB">
        <w:tc>
          <w:tcPr>
            <w:tcW w:w="9062" w:type="dxa"/>
          </w:tcPr>
          <w:p w14:paraId="0308A33D" w14:textId="77777777" w:rsidR="00D546FB" w:rsidRDefault="00D546FB" w:rsidP="00237BFC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Orthopädietechniker</w:t>
            </w:r>
          </w:p>
        </w:tc>
      </w:tr>
      <w:tr w:rsidR="00D546FB" w14:paraId="1AAE8A50" w14:textId="77777777" w:rsidTr="00D546FB">
        <w:tc>
          <w:tcPr>
            <w:tcW w:w="9062" w:type="dxa"/>
          </w:tcPr>
          <w:p w14:paraId="0F2BB43F" w14:textId="77777777" w:rsidR="00D546FB" w:rsidRDefault="00D546FB" w:rsidP="00237BFC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Zahntechniker</w:t>
            </w:r>
          </w:p>
        </w:tc>
      </w:tr>
    </w:tbl>
    <w:p w14:paraId="34FCE618" w14:textId="77777777" w:rsidR="00D546FB" w:rsidRDefault="00D546FB" w:rsidP="00237BFC">
      <w:pPr>
        <w:spacing w:before="186" w:after="24" w:line="242" w:lineRule="exact"/>
        <w:ind w:right="-567"/>
        <w:rPr>
          <w:rFonts w:ascii="Arial" w:hAnsi="Arial" w:cs="Arial"/>
          <w:sz w:val="19"/>
          <w:szCs w:val="19"/>
        </w:rPr>
      </w:pPr>
    </w:p>
    <w:p w14:paraId="6514080C" w14:textId="77777777" w:rsidR="00D546FB" w:rsidRPr="0023645B" w:rsidRDefault="00D546FB" w:rsidP="00237BFC">
      <w:pPr>
        <w:spacing w:before="186" w:after="24" w:line="242" w:lineRule="exact"/>
        <w:ind w:right="-567"/>
        <w:rPr>
          <w:rFonts w:ascii="Arial" w:hAnsi="Arial" w:cs="Arial"/>
          <w:b/>
          <w:sz w:val="24"/>
          <w:szCs w:val="24"/>
        </w:rPr>
      </w:pPr>
      <w:r w:rsidRPr="0023645B">
        <w:rPr>
          <w:rFonts w:ascii="Arial" w:hAnsi="Arial" w:cs="Arial"/>
          <w:b/>
          <w:sz w:val="24"/>
          <w:szCs w:val="24"/>
        </w:rPr>
        <w:t>Einen Gesundheitsberuf nach § 4 Absatz 2 der Verordnung üben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6FB" w14:paraId="63AD4AAB" w14:textId="77777777" w:rsidTr="00D546FB">
        <w:tc>
          <w:tcPr>
            <w:tcW w:w="9062" w:type="dxa"/>
          </w:tcPr>
          <w:p w14:paraId="4024ED38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D546FB">
              <w:rPr>
                <w:rFonts w:ascii="Arial" w:hAnsi="Arial" w:cs="Arial"/>
                <w:sz w:val="19"/>
                <w:szCs w:val="19"/>
              </w:rPr>
              <w:t>Alle Berufe nach dem Heilberufekammergesetz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546FB" w14:paraId="196DA00A" w14:textId="77777777" w:rsidTr="00D546FB">
        <w:tc>
          <w:tcPr>
            <w:tcW w:w="9062" w:type="dxa"/>
          </w:tcPr>
          <w:p w14:paraId="0A166D59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Altenpflegerin / Altenpfleger</w:t>
            </w:r>
          </w:p>
        </w:tc>
      </w:tr>
      <w:tr w:rsidR="00D546FB" w14:paraId="515FE672" w14:textId="77777777" w:rsidTr="00D546FB">
        <w:tc>
          <w:tcPr>
            <w:tcW w:w="9062" w:type="dxa"/>
          </w:tcPr>
          <w:p w14:paraId="1DA155A9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Diätassistentin / Diätassistent,</w:t>
            </w:r>
          </w:p>
        </w:tc>
      </w:tr>
      <w:tr w:rsidR="00D546FB" w14:paraId="3378620B" w14:textId="77777777" w:rsidTr="00D546FB">
        <w:tc>
          <w:tcPr>
            <w:tcW w:w="9062" w:type="dxa"/>
          </w:tcPr>
          <w:p w14:paraId="67188A24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3645B">
              <w:rPr>
                <w:rFonts w:ascii="Arial" w:hAnsi="Arial" w:cs="Arial"/>
              </w:rPr>
              <w:t>Ergotherapeutin / Ergotherapeut</w:t>
            </w:r>
          </w:p>
        </w:tc>
      </w:tr>
      <w:tr w:rsidR="00D546FB" w14:paraId="7B5B58BE" w14:textId="77777777" w:rsidTr="00D546FB">
        <w:tc>
          <w:tcPr>
            <w:tcW w:w="9062" w:type="dxa"/>
          </w:tcPr>
          <w:p w14:paraId="2C56071B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Gesundheits- und Kinderkrankenpflegerin / Gesundheits- und Kinderkrankenpfleger</w:t>
            </w:r>
          </w:p>
        </w:tc>
      </w:tr>
      <w:tr w:rsidR="00D546FB" w14:paraId="33B50E1B" w14:textId="77777777" w:rsidTr="00D546FB">
        <w:tc>
          <w:tcPr>
            <w:tcW w:w="9062" w:type="dxa"/>
          </w:tcPr>
          <w:p w14:paraId="7A686B3A" w14:textId="77777777" w:rsidR="00D546FB" w:rsidRDefault="00D546FB" w:rsidP="00D546FB">
            <w:pPr>
              <w:rPr>
                <w:rFonts w:ascii="Arial" w:hAnsi="Arial" w:cs="Arial"/>
              </w:rPr>
            </w:pPr>
          </w:p>
          <w:p w14:paraId="12E69A2B" w14:textId="77777777" w:rsidR="00D546FB" w:rsidRPr="00D546FB" w:rsidRDefault="00D546FB" w:rsidP="00D546FB">
            <w:pPr>
              <w:rPr>
                <w:rFonts w:ascii="Arial" w:hAnsi="Arial" w:cs="Arial"/>
              </w:rPr>
            </w:pPr>
            <w:r w:rsidRPr="00D546FB">
              <w:rPr>
                <w:rFonts w:ascii="Arial" w:hAnsi="Arial" w:cs="Arial"/>
              </w:rPr>
              <w:t>Gesundheits- und Krankenpflegerin / Gesundheits- und Krankenpfleger,</w:t>
            </w:r>
          </w:p>
        </w:tc>
      </w:tr>
      <w:tr w:rsidR="00D546FB" w14:paraId="28B681A0" w14:textId="77777777" w:rsidTr="00D546FB">
        <w:tc>
          <w:tcPr>
            <w:tcW w:w="9062" w:type="dxa"/>
          </w:tcPr>
          <w:p w14:paraId="43EAFB46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Hebamme / Entbindungspfleger</w:t>
            </w:r>
          </w:p>
        </w:tc>
      </w:tr>
      <w:tr w:rsidR="00D546FB" w14:paraId="5FB244D4" w14:textId="77777777" w:rsidTr="00D546FB">
        <w:tc>
          <w:tcPr>
            <w:tcW w:w="9062" w:type="dxa"/>
          </w:tcPr>
          <w:p w14:paraId="7C979EC1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3645B">
              <w:rPr>
                <w:rFonts w:ascii="Arial" w:hAnsi="Arial" w:cs="Arial"/>
              </w:rPr>
              <w:t>Logopädin / Logopäde</w:t>
            </w:r>
          </w:p>
        </w:tc>
      </w:tr>
      <w:tr w:rsidR="00D546FB" w14:paraId="158C6707" w14:textId="77777777" w:rsidTr="00D546FB">
        <w:tc>
          <w:tcPr>
            <w:tcW w:w="9062" w:type="dxa"/>
          </w:tcPr>
          <w:p w14:paraId="55075673" w14:textId="77777777" w:rsidR="00D546FB" w:rsidRDefault="00D546F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Masseurin und medizinische Bademeisterin / Masseur und medizinischer Bademeister</w:t>
            </w:r>
          </w:p>
        </w:tc>
      </w:tr>
      <w:tr w:rsidR="00D546FB" w14:paraId="64DCFB9C" w14:textId="77777777" w:rsidTr="00D546FB">
        <w:tc>
          <w:tcPr>
            <w:tcW w:w="9062" w:type="dxa"/>
          </w:tcPr>
          <w:p w14:paraId="46592493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Medizinisch-technische Laboratoriumsassistentin / Medizinisch-technischer Laboratoriumsassistent</w:t>
            </w:r>
          </w:p>
        </w:tc>
      </w:tr>
      <w:tr w:rsidR="00D546FB" w14:paraId="75030942" w14:textId="77777777" w:rsidTr="00D546FB">
        <w:tc>
          <w:tcPr>
            <w:tcW w:w="9062" w:type="dxa"/>
          </w:tcPr>
          <w:p w14:paraId="0CAD7235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Medizinisch-technische Radiologieassistentin / Medizinisch-technischer Radiologieassistent,</w:t>
            </w:r>
          </w:p>
        </w:tc>
      </w:tr>
      <w:tr w:rsidR="00D546FB" w14:paraId="7A1F9E51" w14:textId="77777777" w:rsidTr="00D546FB">
        <w:tc>
          <w:tcPr>
            <w:tcW w:w="9062" w:type="dxa"/>
          </w:tcPr>
          <w:p w14:paraId="1087170D" w14:textId="77777777" w:rsidR="0023645B" w:rsidRDefault="0023645B" w:rsidP="0023645B">
            <w:pPr>
              <w:rPr>
                <w:rFonts w:ascii="Arial" w:hAnsi="Arial" w:cs="Arial"/>
              </w:rPr>
            </w:pPr>
          </w:p>
          <w:p w14:paraId="298BFAC2" w14:textId="77777777" w:rsidR="00D546FB" w:rsidRPr="0023645B" w:rsidRDefault="0023645B" w:rsidP="0023645B">
            <w:pPr>
              <w:rPr>
                <w:rFonts w:ascii="Arial" w:hAnsi="Arial" w:cs="Arial"/>
              </w:rPr>
            </w:pPr>
            <w:r w:rsidRPr="0023645B">
              <w:rPr>
                <w:rFonts w:ascii="Arial" w:hAnsi="Arial" w:cs="Arial"/>
              </w:rPr>
              <w:t>Medizinisch-technische Assistentin für Funktionsdiagnostik / Medizinisch-technischer Assistent für Funktionsdiagnostik</w:t>
            </w:r>
          </w:p>
        </w:tc>
      </w:tr>
      <w:tr w:rsidR="00D546FB" w14:paraId="4C3F283C" w14:textId="77777777" w:rsidTr="00D546FB">
        <w:tc>
          <w:tcPr>
            <w:tcW w:w="9062" w:type="dxa"/>
          </w:tcPr>
          <w:p w14:paraId="2A099252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3645B">
              <w:rPr>
                <w:rFonts w:ascii="Arial" w:hAnsi="Arial" w:cs="Arial"/>
              </w:rPr>
              <w:t>Orthoptistin / Orthoptist</w:t>
            </w:r>
          </w:p>
        </w:tc>
      </w:tr>
      <w:tr w:rsidR="00D546FB" w14:paraId="04707529" w14:textId="77777777" w:rsidTr="00D546FB">
        <w:tc>
          <w:tcPr>
            <w:tcW w:w="9062" w:type="dxa"/>
          </w:tcPr>
          <w:p w14:paraId="2DF75479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Pharmazeutisch-technische Assistentin / Pharmazeutisch-technischer Assistent</w:t>
            </w:r>
          </w:p>
        </w:tc>
      </w:tr>
      <w:tr w:rsidR="00D546FB" w14:paraId="0AA7C393" w14:textId="77777777" w:rsidTr="00D546FB">
        <w:tc>
          <w:tcPr>
            <w:tcW w:w="9062" w:type="dxa"/>
          </w:tcPr>
          <w:p w14:paraId="694B5925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3645B">
              <w:rPr>
                <w:rFonts w:ascii="Arial" w:hAnsi="Arial" w:cs="Arial"/>
              </w:rPr>
              <w:t>Physiotherapeutin / Physiotherapeut</w:t>
            </w:r>
          </w:p>
        </w:tc>
      </w:tr>
      <w:tr w:rsidR="00D546FB" w14:paraId="55E041D9" w14:textId="77777777" w:rsidTr="00D546FB">
        <w:tc>
          <w:tcPr>
            <w:tcW w:w="9062" w:type="dxa"/>
          </w:tcPr>
          <w:p w14:paraId="61069DCA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Physician Assistant</w:t>
            </w:r>
          </w:p>
        </w:tc>
      </w:tr>
      <w:tr w:rsidR="00D546FB" w14:paraId="321EAD3C" w14:textId="77777777" w:rsidTr="00D546FB">
        <w:tc>
          <w:tcPr>
            <w:tcW w:w="9062" w:type="dxa"/>
          </w:tcPr>
          <w:p w14:paraId="174AF827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23645B">
              <w:rPr>
                <w:rFonts w:ascii="Arial" w:hAnsi="Arial" w:cs="Arial"/>
              </w:rPr>
              <w:t>Podologin / Podologe</w:t>
            </w:r>
          </w:p>
        </w:tc>
      </w:tr>
      <w:tr w:rsidR="00D546FB" w14:paraId="4303CC6E" w14:textId="77777777" w:rsidTr="00D546FB">
        <w:tc>
          <w:tcPr>
            <w:tcW w:w="9062" w:type="dxa"/>
          </w:tcPr>
          <w:p w14:paraId="5DE8B20F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47680E">
              <w:rPr>
                <w:rFonts w:ascii="Arial" w:hAnsi="Arial" w:cs="Arial"/>
              </w:rPr>
              <w:t>Notfallsanitäterin / Notfallsanitäter (früher: Rettungsassistentin / Rettungsassistent)</w:t>
            </w:r>
          </w:p>
        </w:tc>
      </w:tr>
      <w:tr w:rsidR="00D546FB" w14:paraId="6EBAFAA2" w14:textId="77777777" w:rsidTr="00D546FB">
        <w:tc>
          <w:tcPr>
            <w:tcW w:w="9062" w:type="dxa"/>
          </w:tcPr>
          <w:p w14:paraId="03C66FC8" w14:textId="77777777" w:rsidR="00D546FB" w:rsidRDefault="0023645B" w:rsidP="00D546FB">
            <w:pPr>
              <w:spacing w:before="186" w:after="24" w:line="242" w:lineRule="exact"/>
              <w:ind w:right="-567"/>
              <w:rPr>
                <w:rFonts w:ascii="Arial" w:hAnsi="Arial" w:cs="Arial"/>
                <w:sz w:val="19"/>
                <w:szCs w:val="19"/>
              </w:rPr>
            </w:pPr>
            <w:r w:rsidRPr="00350503">
              <w:rPr>
                <w:rFonts w:ascii="Arial" w:hAnsi="Arial" w:cs="Arial"/>
              </w:rPr>
              <w:t>Heilpraktiker/in, (beschränkt auf Psychotherapie oder</w:t>
            </w:r>
            <w:r>
              <w:rPr>
                <w:rFonts w:ascii="Arial" w:hAnsi="Arial" w:cs="Arial"/>
              </w:rPr>
              <w:t xml:space="preserve"> Physiotherapie)</w:t>
            </w:r>
          </w:p>
        </w:tc>
      </w:tr>
    </w:tbl>
    <w:p w14:paraId="324FBAD7" w14:textId="77777777" w:rsidR="00D546FB" w:rsidRPr="00D546FB" w:rsidRDefault="00D546FB" w:rsidP="00D546FB">
      <w:pPr>
        <w:spacing w:before="186" w:after="24" w:line="242" w:lineRule="exact"/>
        <w:ind w:right="-567"/>
        <w:rPr>
          <w:rFonts w:ascii="Arial" w:hAnsi="Arial" w:cs="Arial"/>
          <w:sz w:val="19"/>
          <w:szCs w:val="19"/>
        </w:rPr>
      </w:pPr>
    </w:p>
    <w:p w14:paraId="37BFA119" w14:textId="77777777" w:rsidR="00D546FB" w:rsidRDefault="00D546FB">
      <w:pPr>
        <w:spacing w:after="160" w:line="259" w:lineRule="auto"/>
        <w:rPr>
          <w:rFonts w:ascii="Arial" w:hAnsi="Arial" w:cs="Arial"/>
        </w:rPr>
      </w:pPr>
    </w:p>
    <w:sectPr w:rsidR="00D54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2CF6" w14:textId="77777777" w:rsidR="00087C0B" w:rsidRDefault="00087C0B" w:rsidP="00087C0B">
      <w:r>
        <w:separator/>
      </w:r>
    </w:p>
  </w:endnote>
  <w:endnote w:type="continuationSeparator" w:id="0">
    <w:p w14:paraId="3E375C17" w14:textId="77777777" w:rsidR="00087C0B" w:rsidRDefault="00087C0B" w:rsidP="0008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C582" w14:textId="77777777" w:rsidR="00087C0B" w:rsidRDefault="00087C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DB3D" w14:textId="77777777" w:rsidR="00087C0B" w:rsidRDefault="00087C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54E1" w14:textId="77777777" w:rsidR="00087C0B" w:rsidRDefault="00087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6F6C" w14:textId="77777777" w:rsidR="00087C0B" w:rsidRDefault="00087C0B" w:rsidP="00087C0B">
      <w:r>
        <w:separator/>
      </w:r>
    </w:p>
  </w:footnote>
  <w:footnote w:type="continuationSeparator" w:id="0">
    <w:p w14:paraId="7864D789" w14:textId="77777777" w:rsidR="00087C0B" w:rsidRDefault="00087C0B" w:rsidP="0008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8934" w14:textId="77777777" w:rsidR="00087C0B" w:rsidRDefault="00087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1042" w14:textId="77777777" w:rsidR="00087C0B" w:rsidRDefault="00087C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B9CE" w14:textId="77777777" w:rsidR="00087C0B" w:rsidRDefault="00087C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281"/>
    <w:multiLevelType w:val="hybridMultilevel"/>
    <w:tmpl w:val="0F3E2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724A8"/>
    <w:multiLevelType w:val="hybridMultilevel"/>
    <w:tmpl w:val="EB026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C"/>
    <w:rsid w:val="00087C0B"/>
    <w:rsid w:val="000C03B4"/>
    <w:rsid w:val="0023645B"/>
    <w:rsid w:val="00237BFC"/>
    <w:rsid w:val="002B78CF"/>
    <w:rsid w:val="002D086A"/>
    <w:rsid w:val="00314E5C"/>
    <w:rsid w:val="00423F15"/>
    <w:rsid w:val="00606495"/>
    <w:rsid w:val="007B60AA"/>
    <w:rsid w:val="00A80347"/>
    <w:rsid w:val="00AE6C90"/>
    <w:rsid w:val="00B125E4"/>
    <w:rsid w:val="00B2078E"/>
    <w:rsid w:val="00D546FB"/>
    <w:rsid w:val="00E57D0B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BB667"/>
  <w15:chartTrackingRefBased/>
  <w15:docId w15:val="{86E615E5-CF78-4A8B-97BA-623A350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23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46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7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7C0B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87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7C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Völk, Dominik (Sozialministerium)</dc:creator>
  <cp:keywords/>
  <dc:description/>
  <cp:lastModifiedBy>Völk, Dominik (Sozialministerium)</cp:lastModifiedBy>
  <cp:revision>2</cp:revision>
  <dcterms:created xsi:type="dcterms:W3CDTF">2020-03-23T18:02:00Z</dcterms:created>
  <dcterms:modified xsi:type="dcterms:W3CDTF">2020-03-23T18:02:00Z</dcterms:modified>
</cp:coreProperties>
</file>